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9904B" w14:textId="7DD8D932" w:rsidR="000D0570" w:rsidRPr="002A2076" w:rsidRDefault="000D0570" w:rsidP="000D0570">
      <w:pPr>
        <w:rPr>
          <w:rFonts w:ascii="Arial" w:hAnsi="Arial" w:cs="Arial"/>
          <w:sz w:val="28"/>
          <w:szCs w:val="28"/>
        </w:rPr>
      </w:pPr>
    </w:p>
    <w:p w14:paraId="70466DC1" w14:textId="1BD55FD1" w:rsidR="00D22264" w:rsidRPr="000D0570" w:rsidRDefault="000D0570" w:rsidP="000D0570">
      <w:pPr>
        <w:jc w:val="center"/>
        <w:rPr>
          <w:rFonts w:ascii="Arial" w:hAnsi="Arial" w:cs="Arial"/>
          <w:b/>
          <w:bCs/>
          <w:color w:val="000000" w:themeColor="text1"/>
          <w:sz w:val="24"/>
          <w:szCs w:val="24"/>
        </w:rPr>
      </w:pPr>
      <w:r w:rsidRPr="000D0570">
        <w:rPr>
          <w:rFonts w:ascii="Arial" w:hAnsi="Arial" w:cs="Arial"/>
          <w:b/>
          <w:bCs/>
          <w:noProof/>
          <w:sz w:val="24"/>
          <w:szCs w:val="24"/>
        </w:rPr>
        <mc:AlternateContent>
          <mc:Choice Requires="wps">
            <w:drawing>
              <wp:anchor distT="45720" distB="45720" distL="114300" distR="114300" simplePos="0" relativeHeight="251659264" behindDoc="0" locked="0" layoutInCell="1" allowOverlap="1" wp14:anchorId="713FA20C" wp14:editId="3138A42A">
                <wp:simplePos x="0" y="0"/>
                <wp:positionH relativeFrom="margin">
                  <wp:align>left</wp:align>
                </wp:positionH>
                <wp:positionV relativeFrom="paragraph">
                  <wp:posOffset>461010</wp:posOffset>
                </wp:positionV>
                <wp:extent cx="5753100" cy="866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753100" cy="866775"/>
                        </a:xfrm>
                        <a:prstGeom prst="rect">
                          <a:avLst/>
                        </a:prstGeom>
                        <a:solidFill>
                          <a:srgbClr val="FFFFFF"/>
                        </a:solidFill>
                        <a:ln w="9525">
                          <a:solidFill>
                            <a:srgbClr val="000000"/>
                          </a:solidFill>
                          <a:miter lim="800000"/>
                          <a:headEnd/>
                          <a:tailEnd/>
                        </a:ln>
                      </wps:spPr>
                      <wps:txbx>
                        <w:txbxContent>
                          <w:p w14:paraId="06897615" w14:textId="43261C4B" w:rsidR="000D0570" w:rsidRPr="00A11CA0" w:rsidRDefault="000D0570" w:rsidP="000D0570">
                            <w:pPr>
                              <w:shd w:val="clear" w:color="auto" w:fill="D9D9D9" w:themeFill="background1" w:themeFillShade="D9"/>
                              <w:rPr>
                                <w:rFonts w:ascii="Arial" w:hAnsi="Arial" w:cs="Arial"/>
                                <w:szCs w:val="22"/>
                              </w:rPr>
                            </w:pPr>
                            <w:bookmarkStart w:id="0" w:name="_Hlk107483731"/>
                            <w:bookmarkStart w:id="1" w:name="_Hlk107483732"/>
                            <w:r>
                              <w:rPr>
                                <w:rFonts w:ascii="Arial" w:hAnsi="Arial" w:cs="Arial"/>
                                <w:szCs w:val="22"/>
                              </w:rPr>
                              <w:t xml:space="preserve">Leaf and Bud Organic Tea </w:t>
                            </w:r>
                            <w:r w:rsidRPr="00A11CA0">
                              <w:rPr>
                                <w:rFonts w:ascii="Arial" w:hAnsi="Arial" w:cs="Arial"/>
                                <w:szCs w:val="22"/>
                              </w:rPr>
                              <w:t xml:space="preserve"> Fed Farmer Producer Company Limited Promoted by Erode</w:t>
                            </w:r>
                            <w:r>
                              <w:rPr>
                                <w:rFonts w:ascii="Arial" w:hAnsi="Arial" w:cs="Arial"/>
                                <w:szCs w:val="22"/>
                              </w:rPr>
                              <w:t xml:space="preserve"> </w:t>
                            </w:r>
                            <w:r w:rsidRPr="00A11CA0">
                              <w:rPr>
                                <w:rFonts w:ascii="Arial" w:hAnsi="Arial" w:cs="Arial"/>
                                <w:szCs w:val="22"/>
                              </w:rPr>
                              <w:t xml:space="preserve">Precision Farm Producer Company Limited and NAFED is working with the </w:t>
                            </w:r>
                            <w:proofErr w:type="gramStart"/>
                            <w:r w:rsidRPr="00A11CA0">
                              <w:rPr>
                                <w:rFonts w:ascii="Arial" w:hAnsi="Arial" w:cs="Arial"/>
                                <w:szCs w:val="22"/>
                              </w:rPr>
                              <w:t>main  Objective</w:t>
                            </w:r>
                            <w:proofErr w:type="gramEnd"/>
                            <w:r w:rsidRPr="00A11CA0">
                              <w:rPr>
                                <w:rFonts w:ascii="Arial" w:hAnsi="Arial" w:cs="Arial"/>
                                <w:szCs w:val="22"/>
                              </w:rPr>
                              <w:t xml:space="preserve"> to provide farmers with better market linkage. The FPO is situated in </w:t>
                            </w:r>
                            <w:proofErr w:type="spellStart"/>
                            <w:r>
                              <w:rPr>
                                <w:rFonts w:ascii="Arial" w:hAnsi="Arial" w:cs="Arial"/>
                                <w:szCs w:val="22"/>
                              </w:rPr>
                              <w:t>ooty</w:t>
                            </w:r>
                            <w:proofErr w:type="spellEnd"/>
                            <w:r>
                              <w:rPr>
                                <w:rFonts w:ascii="Arial" w:hAnsi="Arial" w:cs="Arial"/>
                                <w:szCs w:val="22"/>
                              </w:rPr>
                              <w:t xml:space="preserve"> block,Nilgiris’</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3FA20C" id="_x0000_t202" coordsize="21600,21600" o:spt="202" path="m,l,21600r21600,l21600,xe">
                <v:stroke joinstyle="miter"/>
                <v:path gradientshapeok="t" o:connecttype="rect"/>
              </v:shapetype>
              <v:shape id="Text Box 2" o:spid="_x0000_s1026" type="#_x0000_t202" style="position:absolute;left:0;text-align:left;margin-left:0;margin-top:36.3pt;width:453pt;height:68.25pt;rotation:180;flip:y;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">
                <v:textbox>
                  <w:txbxContent>
                    <w:p w14:paraId="06897615" w14:textId="43261C4B" w:rsidR="000D0570" w:rsidRPr="00A11CA0" w:rsidRDefault="000D0570" w:rsidP="000D0570">
                      <w:pPr>
                        <w:shd w:val="clear" w:color="auto" w:fill="D9D9D9" w:themeFill="background1" w:themeFillShade="D9"/>
                        <w:rPr>
                          <w:rFonts w:ascii="Arial" w:hAnsi="Arial" w:cs="Arial"/>
                          <w:szCs w:val="22"/>
                        </w:rPr>
                      </w:pPr>
                      <w:bookmarkStart w:id="2" w:name="_Hlk107483731"/>
                      <w:bookmarkStart w:id="3" w:name="_Hlk107483732"/>
                      <w:r>
                        <w:rPr>
                          <w:rFonts w:ascii="Arial" w:hAnsi="Arial" w:cs="Arial"/>
                          <w:szCs w:val="22"/>
                        </w:rPr>
                        <w:t xml:space="preserve">Leaf and Bud Organic Tea </w:t>
                      </w:r>
                      <w:r w:rsidRPr="00A11CA0">
                        <w:rPr>
                          <w:rFonts w:ascii="Arial" w:hAnsi="Arial" w:cs="Arial"/>
                          <w:szCs w:val="22"/>
                        </w:rPr>
                        <w:t xml:space="preserve"> Fed Farmer Producer Company Limited Promoted by Erode</w:t>
                      </w:r>
                      <w:r>
                        <w:rPr>
                          <w:rFonts w:ascii="Arial" w:hAnsi="Arial" w:cs="Arial"/>
                          <w:szCs w:val="22"/>
                        </w:rPr>
                        <w:t xml:space="preserve"> </w:t>
                      </w:r>
                      <w:r w:rsidRPr="00A11CA0">
                        <w:rPr>
                          <w:rFonts w:ascii="Arial" w:hAnsi="Arial" w:cs="Arial"/>
                          <w:szCs w:val="22"/>
                        </w:rPr>
                        <w:t xml:space="preserve">Precision Farm Producer Company Limited and NAFED is working with the </w:t>
                      </w:r>
                      <w:proofErr w:type="gramStart"/>
                      <w:r w:rsidRPr="00A11CA0">
                        <w:rPr>
                          <w:rFonts w:ascii="Arial" w:hAnsi="Arial" w:cs="Arial"/>
                          <w:szCs w:val="22"/>
                        </w:rPr>
                        <w:t>main  Objective</w:t>
                      </w:r>
                      <w:proofErr w:type="gramEnd"/>
                      <w:r w:rsidRPr="00A11CA0">
                        <w:rPr>
                          <w:rFonts w:ascii="Arial" w:hAnsi="Arial" w:cs="Arial"/>
                          <w:szCs w:val="22"/>
                        </w:rPr>
                        <w:t xml:space="preserve"> to provide farmers with better market linkage. The FPO is situated in </w:t>
                      </w:r>
                      <w:proofErr w:type="spellStart"/>
                      <w:r>
                        <w:rPr>
                          <w:rFonts w:ascii="Arial" w:hAnsi="Arial" w:cs="Arial"/>
                          <w:szCs w:val="22"/>
                        </w:rPr>
                        <w:t>ooty</w:t>
                      </w:r>
                      <w:proofErr w:type="spellEnd"/>
                      <w:r>
                        <w:rPr>
                          <w:rFonts w:ascii="Arial" w:hAnsi="Arial" w:cs="Arial"/>
                          <w:szCs w:val="22"/>
                        </w:rPr>
                        <w:t xml:space="preserve"> block,Nilgiris’</w:t>
                      </w:r>
                      <w:bookmarkEnd w:id="2"/>
                      <w:bookmarkEnd w:id="3"/>
                    </w:p>
                  </w:txbxContent>
                </v:textbox>
                <w10:wrap type="square" anchorx="margin"/>
              </v:shape>
            </w:pict>
          </mc:Fallback>
        </mc:AlternateContent>
      </w:r>
      <w:r w:rsidRPr="000D0570">
        <w:rPr>
          <w:rFonts w:ascii="Arial" w:hAnsi="Arial" w:cs="Arial"/>
          <w:b/>
          <w:bCs/>
          <w:color w:val="000000" w:themeColor="text1"/>
          <w:sz w:val="24"/>
          <w:szCs w:val="24"/>
        </w:rPr>
        <w:t>LEAF AND BUD ORGANIC TEA FED FARMER PRODUCER COMPANY LIMITED</w:t>
      </w:r>
    </w:p>
    <w:tbl>
      <w:tblPr>
        <w:tblStyle w:val="ListTable2-Accent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5476"/>
      </w:tblGrid>
      <w:tr w:rsidR="000D0570" w:rsidRPr="000A4D95" w14:paraId="0671AB2F" w14:textId="77777777" w:rsidTr="00E25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56D9BCC7" w14:textId="2A2B08F0" w:rsidR="000D0570" w:rsidRPr="000A4D95" w:rsidRDefault="000D0570" w:rsidP="000D0570">
            <w:pPr>
              <w:spacing w:line="276" w:lineRule="auto"/>
              <w:jc w:val="both"/>
              <w:rPr>
                <w:rFonts w:ascii="Arial" w:hAnsi="Arial" w:cs="Arial"/>
                <w:color w:val="000000" w:themeColor="text1"/>
                <w:szCs w:val="22"/>
              </w:rPr>
            </w:pPr>
            <w:r>
              <w:rPr>
                <w:rFonts w:ascii="Arial" w:hAnsi="Arial" w:cs="Arial"/>
                <w:color w:val="000000" w:themeColor="text1"/>
                <w:szCs w:val="22"/>
              </w:rPr>
              <w:t>Year of Registration</w:t>
            </w:r>
          </w:p>
        </w:tc>
        <w:tc>
          <w:tcPr>
            <w:tcW w:w="3037" w:type="pct"/>
          </w:tcPr>
          <w:p w14:paraId="7A2C0967" w14:textId="240C86FE" w:rsidR="000D0570" w:rsidRPr="000A4D95" w:rsidRDefault="000D0570" w:rsidP="000D057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Cs w:val="22"/>
              </w:rPr>
            </w:pPr>
            <w:r w:rsidRPr="005B3616">
              <w:rPr>
                <w:rFonts w:ascii="Arial" w:hAnsi="Arial" w:cs="Arial"/>
                <w:b w:val="0"/>
                <w:bCs w:val="0"/>
                <w:color w:val="000000" w:themeColor="text1"/>
                <w:szCs w:val="22"/>
              </w:rPr>
              <w:t>2021</w:t>
            </w:r>
          </w:p>
        </w:tc>
      </w:tr>
      <w:tr w:rsidR="000D0570" w:rsidRPr="000A4D95" w14:paraId="7A4C6D11" w14:textId="77777777" w:rsidTr="00E2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1B150CF0" w14:textId="30F91401" w:rsidR="000D0570" w:rsidRPr="000A4D95" w:rsidRDefault="000D0570" w:rsidP="000D0570">
            <w:pPr>
              <w:spacing w:line="276" w:lineRule="auto"/>
              <w:jc w:val="both"/>
              <w:rPr>
                <w:rFonts w:ascii="Arial" w:hAnsi="Arial" w:cs="Arial"/>
                <w:color w:val="000000" w:themeColor="text1"/>
                <w:szCs w:val="22"/>
              </w:rPr>
            </w:pPr>
            <w:r w:rsidRPr="000A4D95">
              <w:rPr>
                <w:rFonts w:ascii="Arial" w:hAnsi="Arial" w:cs="Arial"/>
                <w:color w:val="000000" w:themeColor="text1"/>
                <w:szCs w:val="22"/>
              </w:rPr>
              <w:t>State</w:t>
            </w:r>
          </w:p>
        </w:tc>
        <w:tc>
          <w:tcPr>
            <w:tcW w:w="3037" w:type="pct"/>
          </w:tcPr>
          <w:p w14:paraId="119E205E" w14:textId="671CECCC" w:rsidR="000D0570" w:rsidRPr="000A4D95" w:rsidRDefault="000D0570" w:rsidP="000D057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Cs w:val="22"/>
              </w:rPr>
            </w:pPr>
            <w:r w:rsidRPr="005B3616">
              <w:rPr>
                <w:rFonts w:ascii="Arial" w:hAnsi="Arial" w:cs="Arial"/>
                <w:color w:val="000000" w:themeColor="text1"/>
                <w:szCs w:val="22"/>
              </w:rPr>
              <w:t>TAMILNADU</w:t>
            </w:r>
          </w:p>
        </w:tc>
      </w:tr>
      <w:tr w:rsidR="000D0570" w:rsidRPr="000A4D95" w14:paraId="2D4F2B59" w14:textId="77777777" w:rsidTr="00E257A6">
        <w:tc>
          <w:tcPr>
            <w:cnfStyle w:val="001000000000" w:firstRow="0" w:lastRow="0" w:firstColumn="1" w:lastColumn="0" w:oddVBand="0" w:evenVBand="0" w:oddHBand="0" w:evenHBand="0" w:firstRowFirstColumn="0" w:firstRowLastColumn="0" w:lastRowFirstColumn="0" w:lastRowLastColumn="0"/>
            <w:tcW w:w="1963" w:type="pct"/>
          </w:tcPr>
          <w:p w14:paraId="7DBB6A07" w14:textId="5E8132BE" w:rsidR="000D0570" w:rsidRDefault="000D0570" w:rsidP="000D0570">
            <w:pPr>
              <w:spacing w:line="276" w:lineRule="auto"/>
              <w:jc w:val="both"/>
              <w:rPr>
                <w:rFonts w:ascii="Arial" w:hAnsi="Arial" w:cs="Arial"/>
                <w:color w:val="000000" w:themeColor="text1"/>
                <w:szCs w:val="22"/>
              </w:rPr>
            </w:pPr>
            <w:r w:rsidRPr="000A4D95">
              <w:rPr>
                <w:rFonts w:ascii="Arial" w:hAnsi="Arial" w:cs="Arial"/>
                <w:color w:val="000000" w:themeColor="text1"/>
                <w:szCs w:val="22"/>
              </w:rPr>
              <w:t>District</w:t>
            </w:r>
          </w:p>
        </w:tc>
        <w:tc>
          <w:tcPr>
            <w:tcW w:w="3037" w:type="pct"/>
          </w:tcPr>
          <w:p w14:paraId="19DF79C5" w14:textId="5BB53390" w:rsidR="000D0570" w:rsidRPr="000A4D95" w:rsidRDefault="000D0570" w:rsidP="000D057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Cs w:val="22"/>
              </w:rPr>
            </w:pPr>
            <w:r w:rsidRPr="005B3616">
              <w:rPr>
                <w:rFonts w:ascii="Arial" w:hAnsi="Arial" w:cs="Arial"/>
                <w:color w:val="000000" w:themeColor="text1"/>
                <w:szCs w:val="22"/>
              </w:rPr>
              <w:t>THE NILGIRI’S</w:t>
            </w:r>
          </w:p>
        </w:tc>
      </w:tr>
      <w:tr w:rsidR="000D0570" w:rsidRPr="000A4D95" w14:paraId="6D45EB0C" w14:textId="77777777" w:rsidTr="00E2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51C0D9CE" w14:textId="1D848EB3" w:rsidR="000D0570" w:rsidRPr="000A4D95" w:rsidRDefault="000D0570" w:rsidP="000D0570">
            <w:pPr>
              <w:spacing w:line="276" w:lineRule="auto"/>
              <w:jc w:val="both"/>
              <w:rPr>
                <w:rFonts w:ascii="Arial" w:hAnsi="Arial" w:cs="Arial"/>
                <w:color w:val="000000" w:themeColor="text1"/>
                <w:szCs w:val="22"/>
              </w:rPr>
            </w:pPr>
            <w:r w:rsidRPr="000A4D95">
              <w:rPr>
                <w:rFonts w:ascii="Arial" w:hAnsi="Arial" w:cs="Arial"/>
                <w:color w:val="000000" w:themeColor="text1"/>
                <w:szCs w:val="22"/>
              </w:rPr>
              <w:t>Block</w:t>
            </w:r>
          </w:p>
        </w:tc>
        <w:tc>
          <w:tcPr>
            <w:tcW w:w="3037" w:type="pct"/>
          </w:tcPr>
          <w:p w14:paraId="6E70825C" w14:textId="5187F2E7" w:rsidR="000D0570" w:rsidRPr="000A4D95" w:rsidRDefault="000D0570" w:rsidP="000D057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Cs w:val="22"/>
              </w:rPr>
            </w:pPr>
            <w:r w:rsidRPr="005B3616">
              <w:rPr>
                <w:rFonts w:ascii="Arial" w:hAnsi="Arial" w:cs="Arial"/>
                <w:color w:val="000000" w:themeColor="text1"/>
                <w:szCs w:val="22"/>
              </w:rPr>
              <w:t>OOTY</w:t>
            </w:r>
          </w:p>
        </w:tc>
      </w:tr>
      <w:tr w:rsidR="000D0570" w:rsidRPr="000A4D95" w14:paraId="5CC2D4FA" w14:textId="77777777" w:rsidTr="00E257A6">
        <w:tc>
          <w:tcPr>
            <w:cnfStyle w:val="001000000000" w:firstRow="0" w:lastRow="0" w:firstColumn="1" w:lastColumn="0" w:oddVBand="0" w:evenVBand="0" w:oddHBand="0" w:evenHBand="0" w:firstRowFirstColumn="0" w:firstRowLastColumn="0" w:lastRowFirstColumn="0" w:lastRowLastColumn="0"/>
            <w:tcW w:w="1963" w:type="pct"/>
          </w:tcPr>
          <w:p w14:paraId="2E570D4B" w14:textId="01631D2E" w:rsidR="000D0570" w:rsidRPr="000A4D95" w:rsidRDefault="000D0570" w:rsidP="000D0570">
            <w:pPr>
              <w:spacing w:line="276" w:lineRule="auto"/>
              <w:jc w:val="both"/>
              <w:rPr>
                <w:rFonts w:ascii="Arial" w:hAnsi="Arial" w:cs="Arial"/>
                <w:color w:val="000000" w:themeColor="text1"/>
                <w:szCs w:val="22"/>
              </w:rPr>
            </w:pPr>
            <w:r w:rsidRPr="000A4D95">
              <w:rPr>
                <w:rFonts w:ascii="Arial" w:hAnsi="Arial" w:cs="Arial"/>
                <w:color w:val="000000" w:themeColor="text1"/>
                <w:szCs w:val="22"/>
              </w:rPr>
              <w:t>CBBO</w:t>
            </w:r>
          </w:p>
        </w:tc>
        <w:tc>
          <w:tcPr>
            <w:tcW w:w="3037" w:type="pct"/>
          </w:tcPr>
          <w:p w14:paraId="5CA5B94E" w14:textId="677E6EB8" w:rsidR="000D0570" w:rsidRPr="000A4D95" w:rsidRDefault="000D0570" w:rsidP="000D057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Cs w:val="22"/>
              </w:rPr>
            </w:pPr>
            <w:r w:rsidRPr="005B3616">
              <w:rPr>
                <w:rFonts w:ascii="Arial" w:hAnsi="Arial" w:cs="Arial"/>
                <w:color w:val="000000" w:themeColor="text1"/>
                <w:szCs w:val="22"/>
              </w:rPr>
              <w:t>ERODE PRECISION FARM PRODUCER COMPANY</w:t>
            </w:r>
          </w:p>
        </w:tc>
      </w:tr>
      <w:tr w:rsidR="000D0570" w:rsidRPr="000A4D95" w14:paraId="6729D808" w14:textId="77777777" w:rsidTr="001F2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vMerge w:val="restart"/>
            <w:vAlign w:val="center"/>
          </w:tcPr>
          <w:p w14:paraId="4D0BAAE4" w14:textId="3EE4D00D" w:rsidR="000D0570" w:rsidRPr="000A4D95" w:rsidRDefault="000D0570" w:rsidP="000D0570">
            <w:pPr>
              <w:spacing w:line="276" w:lineRule="auto"/>
              <w:jc w:val="center"/>
              <w:rPr>
                <w:rFonts w:ascii="Arial" w:hAnsi="Arial" w:cs="Arial"/>
                <w:color w:val="000000" w:themeColor="text1"/>
                <w:szCs w:val="22"/>
              </w:rPr>
            </w:pPr>
            <w:r>
              <w:rPr>
                <w:rFonts w:ascii="Arial" w:hAnsi="Arial" w:cs="Arial"/>
                <w:color w:val="000000" w:themeColor="text1"/>
                <w:szCs w:val="22"/>
              </w:rPr>
              <w:t>Shareholder Farmers (Nos)</w:t>
            </w:r>
          </w:p>
        </w:tc>
        <w:tc>
          <w:tcPr>
            <w:tcW w:w="3037" w:type="pct"/>
          </w:tcPr>
          <w:p w14:paraId="53A7CB29" w14:textId="258F1748" w:rsidR="000D0570" w:rsidRPr="000A4D95" w:rsidRDefault="000D0570" w:rsidP="000D0570">
            <w:pPr>
              <w:tabs>
                <w:tab w:val="left" w:pos="3994"/>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Cs w:val="22"/>
              </w:rPr>
            </w:pPr>
            <w:r w:rsidRPr="005B3616">
              <w:rPr>
                <w:rFonts w:ascii="Arial" w:hAnsi="Arial" w:cs="Arial"/>
                <w:color w:val="000000" w:themeColor="text1"/>
                <w:szCs w:val="22"/>
              </w:rPr>
              <w:t xml:space="preserve">                                           </w:t>
            </w:r>
          </w:p>
        </w:tc>
      </w:tr>
      <w:tr w:rsidR="000D0570" w:rsidRPr="000A4D95" w14:paraId="48598F04" w14:textId="77777777" w:rsidTr="00E257A6">
        <w:tc>
          <w:tcPr>
            <w:cnfStyle w:val="001000000000" w:firstRow="0" w:lastRow="0" w:firstColumn="1" w:lastColumn="0" w:oddVBand="0" w:evenVBand="0" w:oddHBand="0" w:evenHBand="0" w:firstRowFirstColumn="0" w:firstRowLastColumn="0" w:lastRowFirstColumn="0" w:lastRowLastColumn="0"/>
            <w:tcW w:w="1963" w:type="pct"/>
            <w:vMerge/>
          </w:tcPr>
          <w:p w14:paraId="448A5B73" w14:textId="77777777" w:rsidR="000D0570" w:rsidRDefault="000D0570" w:rsidP="000D0570">
            <w:pPr>
              <w:spacing w:line="276" w:lineRule="auto"/>
              <w:jc w:val="both"/>
              <w:rPr>
                <w:rFonts w:ascii="Arial" w:hAnsi="Arial" w:cs="Arial"/>
                <w:color w:val="000000" w:themeColor="text1"/>
                <w:szCs w:val="22"/>
              </w:rPr>
            </w:pPr>
          </w:p>
        </w:tc>
        <w:tc>
          <w:tcPr>
            <w:tcW w:w="3037" w:type="pct"/>
          </w:tcPr>
          <w:p w14:paraId="0AE32D9D" w14:textId="3BCE76A9" w:rsidR="000D0570" w:rsidRDefault="000D0570" w:rsidP="000D0570">
            <w:pPr>
              <w:tabs>
                <w:tab w:val="center" w:pos="2630"/>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Cs w:val="22"/>
              </w:rPr>
            </w:pPr>
            <w:r w:rsidRPr="005B3616">
              <w:rPr>
                <w:rFonts w:ascii="Arial" w:hAnsi="Arial" w:cs="Arial"/>
                <w:color w:val="000000" w:themeColor="text1"/>
                <w:szCs w:val="22"/>
              </w:rPr>
              <w:t xml:space="preserve">Small Farmers: </w:t>
            </w:r>
            <w:r w:rsidRPr="005B3616">
              <w:rPr>
                <w:rFonts w:ascii="Arial" w:hAnsi="Arial" w:cs="Arial"/>
                <w:color w:val="000000" w:themeColor="text1"/>
                <w:szCs w:val="22"/>
              </w:rPr>
              <w:tab/>
              <w:t xml:space="preserve">   248               Marginal Farmers: 54</w:t>
            </w:r>
          </w:p>
        </w:tc>
      </w:tr>
      <w:tr w:rsidR="000D0570" w:rsidRPr="000A4D95" w14:paraId="55157541" w14:textId="77777777" w:rsidTr="00E2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vMerge/>
          </w:tcPr>
          <w:p w14:paraId="246AC3F9" w14:textId="77777777" w:rsidR="000D0570" w:rsidRDefault="000D0570" w:rsidP="000D0570">
            <w:pPr>
              <w:spacing w:line="276" w:lineRule="auto"/>
              <w:jc w:val="both"/>
              <w:rPr>
                <w:rFonts w:ascii="Arial" w:hAnsi="Arial" w:cs="Arial"/>
                <w:color w:val="000000" w:themeColor="text1"/>
                <w:szCs w:val="22"/>
              </w:rPr>
            </w:pPr>
          </w:p>
        </w:tc>
        <w:tc>
          <w:tcPr>
            <w:tcW w:w="3037" w:type="pct"/>
          </w:tcPr>
          <w:p w14:paraId="2EECFF93" w14:textId="0C066F10" w:rsidR="000D0570" w:rsidRDefault="000D0570" w:rsidP="000D0570">
            <w:pPr>
              <w:tabs>
                <w:tab w:val="center" w:pos="2630"/>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Cs w:val="22"/>
              </w:rPr>
            </w:pPr>
            <w:r w:rsidRPr="005B3616">
              <w:rPr>
                <w:rFonts w:ascii="Arial" w:hAnsi="Arial" w:cs="Arial"/>
                <w:color w:val="000000" w:themeColor="text1"/>
                <w:szCs w:val="22"/>
              </w:rPr>
              <w:t>Women Farmers:  69              Tribal Farmers: 0</w:t>
            </w:r>
          </w:p>
        </w:tc>
      </w:tr>
      <w:tr w:rsidR="000D0570" w:rsidRPr="000A4D95" w14:paraId="609B45D5" w14:textId="77777777" w:rsidTr="00E257A6">
        <w:tc>
          <w:tcPr>
            <w:cnfStyle w:val="001000000000" w:firstRow="0" w:lastRow="0" w:firstColumn="1" w:lastColumn="0" w:oddVBand="0" w:evenVBand="0" w:oddHBand="0" w:evenHBand="0" w:firstRowFirstColumn="0" w:firstRowLastColumn="0" w:lastRowFirstColumn="0" w:lastRowLastColumn="0"/>
            <w:tcW w:w="1963" w:type="pct"/>
          </w:tcPr>
          <w:p w14:paraId="41252031" w14:textId="3DE34B1E" w:rsidR="000D0570" w:rsidRDefault="000D0570" w:rsidP="000D0570">
            <w:pPr>
              <w:spacing w:line="276" w:lineRule="auto"/>
              <w:jc w:val="both"/>
              <w:rPr>
                <w:rFonts w:ascii="Arial" w:hAnsi="Arial" w:cs="Arial"/>
                <w:color w:val="000000" w:themeColor="text1"/>
                <w:szCs w:val="22"/>
              </w:rPr>
            </w:pPr>
            <w:r>
              <w:rPr>
                <w:rFonts w:ascii="Arial" w:hAnsi="Arial" w:cs="Arial"/>
                <w:color w:val="000000" w:themeColor="text1"/>
                <w:szCs w:val="22"/>
              </w:rPr>
              <w:t>State Category</w:t>
            </w:r>
          </w:p>
        </w:tc>
        <w:tc>
          <w:tcPr>
            <w:tcW w:w="3037" w:type="pct"/>
          </w:tcPr>
          <w:p w14:paraId="4850D8D5" w14:textId="2FA6206B" w:rsidR="000D0570" w:rsidRPr="00C61460" w:rsidRDefault="000D0570" w:rsidP="000D057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Cs w:val="22"/>
              </w:rPr>
            </w:pPr>
            <w:r w:rsidRPr="005B3616">
              <w:rPr>
                <w:rFonts w:ascii="Arial" w:hAnsi="Arial" w:cs="Arial"/>
                <w:color w:val="000000" w:themeColor="text1"/>
                <w:szCs w:val="22"/>
              </w:rPr>
              <w:t>Hilly Area</w:t>
            </w:r>
          </w:p>
        </w:tc>
      </w:tr>
      <w:tr w:rsidR="000D0570" w:rsidRPr="000A4D95" w14:paraId="392C4A7C" w14:textId="77777777" w:rsidTr="00E2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39716D63" w14:textId="73412899" w:rsidR="000D0570" w:rsidRPr="000A4D95" w:rsidRDefault="000D0570" w:rsidP="000D0570">
            <w:pPr>
              <w:spacing w:line="276" w:lineRule="auto"/>
              <w:jc w:val="both"/>
              <w:rPr>
                <w:rFonts w:ascii="Arial" w:hAnsi="Arial" w:cs="Arial"/>
                <w:color w:val="000000" w:themeColor="text1"/>
                <w:szCs w:val="22"/>
              </w:rPr>
            </w:pPr>
            <w:r>
              <w:rPr>
                <w:rFonts w:ascii="Arial" w:hAnsi="Arial" w:cs="Arial"/>
                <w:color w:val="000000" w:themeColor="text1"/>
                <w:szCs w:val="22"/>
              </w:rPr>
              <w:t>Share Capital (INR- Lakh)</w:t>
            </w:r>
          </w:p>
        </w:tc>
        <w:tc>
          <w:tcPr>
            <w:tcW w:w="3037" w:type="pct"/>
          </w:tcPr>
          <w:p w14:paraId="4F7E3E63" w14:textId="133671A1" w:rsidR="000D0570" w:rsidRPr="000A4D95" w:rsidRDefault="000D0570" w:rsidP="000D057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Cs w:val="22"/>
              </w:rPr>
            </w:pPr>
            <w:r w:rsidRPr="005B3616">
              <w:rPr>
                <w:rFonts w:ascii="Arial" w:hAnsi="Arial" w:cs="Arial"/>
                <w:color w:val="000000" w:themeColor="text1"/>
                <w:szCs w:val="22"/>
              </w:rPr>
              <w:t>6,04,000</w:t>
            </w:r>
          </w:p>
        </w:tc>
      </w:tr>
      <w:tr w:rsidR="000D0570" w:rsidRPr="000A4D95" w14:paraId="6CD38E15" w14:textId="77777777" w:rsidTr="00E257A6">
        <w:tc>
          <w:tcPr>
            <w:cnfStyle w:val="001000000000" w:firstRow="0" w:lastRow="0" w:firstColumn="1" w:lastColumn="0" w:oddVBand="0" w:evenVBand="0" w:oddHBand="0" w:evenHBand="0" w:firstRowFirstColumn="0" w:firstRowLastColumn="0" w:lastRowFirstColumn="0" w:lastRowLastColumn="0"/>
            <w:tcW w:w="1963" w:type="pct"/>
          </w:tcPr>
          <w:p w14:paraId="2D3D2FAB" w14:textId="3F9A40F8" w:rsidR="000D0570" w:rsidRPr="000A4D95" w:rsidRDefault="000D0570" w:rsidP="000D0570">
            <w:pPr>
              <w:spacing w:line="276" w:lineRule="auto"/>
              <w:jc w:val="both"/>
              <w:rPr>
                <w:rFonts w:ascii="Arial" w:hAnsi="Arial" w:cs="Arial"/>
                <w:color w:val="000000" w:themeColor="text1"/>
                <w:szCs w:val="22"/>
              </w:rPr>
            </w:pPr>
            <w:r>
              <w:rPr>
                <w:rFonts w:ascii="Arial" w:hAnsi="Arial" w:cs="Arial"/>
                <w:color w:val="000000" w:themeColor="text1"/>
                <w:szCs w:val="22"/>
              </w:rPr>
              <w:t xml:space="preserve">Business Activities (Summary) </w:t>
            </w:r>
          </w:p>
        </w:tc>
        <w:tc>
          <w:tcPr>
            <w:tcW w:w="3037" w:type="pct"/>
          </w:tcPr>
          <w:p w14:paraId="1F5A78A8" w14:textId="2AB1EF47" w:rsidR="000D0570" w:rsidRPr="000A4D95" w:rsidRDefault="000D0570" w:rsidP="000D057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Cs w:val="22"/>
              </w:rPr>
            </w:pPr>
            <w:r w:rsidRPr="005B3616">
              <w:rPr>
                <w:rFonts w:ascii="Arial" w:hAnsi="Arial" w:cs="Arial"/>
                <w:color w:val="000000" w:themeColor="text1"/>
                <w:szCs w:val="22"/>
              </w:rPr>
              <w:t>6LAKH TURNOVER (TEA BLENDING &amp; MARKETING)</w:t>
            </w:r>
          </w:p>
        </w:tc>
      </w:tr>
      <w:tr w:rsidR="000D0570" w:rsidRPr="000A4D95" w14:paraId="44AA45F7" w14:textId="77777777" w:rsidTr="00E25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5708BF75" w14:textId="2E073CD9" w:rsidR="000D0570" w:rsidRDefault="000D0570" w:rsidP="000D0570">
            <w:pPr>
              <w:spacing w:line="276" w:lineRule="auto"/>
              <w:jc w:val="both"/>
              <w:rPr>
                <w:rFonts w:ascii="Arial" w:hAnsi="Arial" w:cs="Arial"/>
                <w:color w:val="000000" w:themeColor="text1"/>
                <w:szCs w:val="22"/>
              </w:rPr>
            </w:pPr>
            <w:r w:rsidRPr="000A4D95">
              <w:rPr>
                <w:rFonts w:ascii="Arial" w:hAnsi="Arial" w:cs="Arial"/>
                <w:color w:val="000000" w:themeColor="text1"/>
                <w:szCs w:val="22"/>
              </w:rPr>
              <w:t>Area of Success*:</w:t>
            </w:r>
          </w:p>
        </w:tc>
        <w:tc>
          <w:tcPr>
            <w:tcW w:w="3037" w:type="pct"/>
          </w:tcPr>
          <w:p w14:paraId="05A5CCB1" w14:textId="07353CB4" w:rsidR="000D0570" w:rsidRPr="000A4D95" w:rsidRDefault="000D0570" w:rsidP="000D057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Cs w:val="22"/>
              </w:rPr>
            </w:pPr>
            <w:r w:rsidRPr="005B3616">
              <w:rPr>
                <w:rFonts w:ascii="Arial" w:hAnsi="Arial" w:cs="Arial"/>
                <w:color w:val="000000" w:themeColor="text1"/>
                <w:szCs w:val="22"/>
              </w:rPr>
              <w:t>SUPPLY OF NON</w:t>
            </w:r>
            <w:r>
              <w:rPr>
                <w:rFonts w:ascii="Arial" w:hAnsi="Arial" w:cs="Arial"/>
                <w:color w:val="000000" w:themeColor="text1"/>
                <w:szCs w:val="22"/>
              </w:rPr>
              <w:t>-</w:t>
            </w:r>
            <w:r w:rsidRPr="005B3616">
              <w:rPr>
                <w:rFonts w:ascii="Arial" w:hAnsi="Arial" w:cs="Arial"/>
                <w:color w:val="000000" w:themeColor="text1"/>
                <w:szCs w:val="22"/>
              </w:rPr>
              <w:t>TOXIC QUALITY PREMIUM TEA</w:t>
            </w:r>
          </w:p>
        </w:tc>
      </w:tr>
      <w:tr w:rsidR="000D0570" w:rsidRPr="000A4D95" w14:paraId="3DD3B05B" w14:textId="77777777" w:rsidTr="00E257A6">
        <w:tc>
          <w:tcPr>
            <w:cnfStyle w:val="001000000000" w:firstRow="0" w:lastRow="0" w:firstColumn="1" w:lastColumn="0" w:oddVBand="0" w:evenVBand="0" w:oddHBand="0" w:evenHBand="0" w:firstRowFirstColumn="0" w:firstRowLastColumn="0" w:lastRowFirstColumn="0" w:lastRowLastColumn="0"/>
            <w:tcW w:w="1963" w:type="pct"/>
          </w:tcPr>
          <w:p w14:paraId="06D9AA43" w14:textId="65ED1C91" w:rsidR="000D0570" w:rsidRPr="000A4D95" w:rsidRDefault="000D0570" w:rsidP="000D0570">
            <w:pPr>
              <w:spacing w:line="276" w:lineRule="auto"/>
              <w:jc w:val="both"/>
              <w:rPr>
                <w:rFonts w:ascii="Arial" w:hAnsi="Arial" w:cs="Arial"/>
                <w:color w:val="000000" w:themeColor="text1"/>
                <w:szCs w:val="22"/>
              </w:rPr>
            </w:pPr>
            <w:r>
              <w:rPr>
                <w:rFonts w:ascii="Arial" w:hAnsi="Arial" w:cs="Arial"/>
                <w:color w:val="000000" w:themeColor="text1"/>
                <w:szCs w:val="22"/>
              </w:rPr>
              <w:t>Board of Directors</w:t>
            </w:r>
          </w:p>
        </w:tc>
        <w:tc>
          <w:tcPr>
            <w:tcW w:w="3037" w:type="pct"/>
          </w:tcPr>
          <w:p w14:paraId="67658CB3" w14:textId="18EC6F28" w:rsidR="000D0570" w:rsidRPr="000A4D95" w:rsidRDefault="000D0570" w:rsidP="000D057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Cs w:val="22"/>
              </w:rPr>
            </w:pPr>
            <w:r w:rsidRPr="005B3616">
              <w:rPr>
                <w:rFonts w:ascii="Arial" w:hAnsi="Arial" w:cs="Arial"/>
                <w:color w:val="000000" w:themeColor="text1"/>
                <w:szCs w:val="22"/>
              </w:rPr>
              <w:t>Male: 6                                    Female:1</w:t>
            </w:r>
          </w:p>
        </w:tc>
      </w:tr>
    </w:tbl>
    <w:p w14:paraId="0DA4A5DB" w14:textId="3D41B184" w:rsidR="009E0E88" w:rsidRPr="000A4D95" w:rsidRDefault="009E0E88" w:rsidP="000A4D95">
      <w:pPr>
        <w:jc w:val="both"/>
        <w:rPr>
          <w:rFonts w:ascii="Arial" w:hAnsi="Arial" w:cs="Arial"/>
          <w:szCs w:val="22"/>
        </w:rPr>
      </w:pPr>
    </w:p>
    <w:p w14:paraId="592F64CF" w14:textId="082E474E" w:rsidR="000D0570" w:rsidRDefault="009E0E88" w:rsidP="000D0570">
      <w:pPr>
        <w:pStyle w:val="Heading2"/>
        <w:numPr>
          <w:ilvl w:val="0"/>
          <w:numId w:val="6"/>
        </w:numPr>
        <w:tabs>
          <w:tab w:val="num" w:pos="360"/>
        </w:tabs>
        <w:spacing w:before="240" w:after="120"/>
        <w:ind w:left="0" w:firstLine="0"/>
        <w:jc w:val="both"/>
        <w:rPr>
          <w:rFonts w:ascii="Arial" w:hAnsi="Arial" w:cs="Arial"/>
          <w:b/>
          <w:bCs/>
          <w:sz w:val="22"/>
          <w:szCs w:val="22"/>
        </w:rPr>
      </w:pPr>
      <w:bookmarkStart w:id="4" w:name="_Toc93921231"/>
      <w:r w:rsidRPr="000A4D95">
        <w:rPr>
          <w:rFonts w:ascii="Arial" w:hAnsi="Arial" w:cs="Arial"/>
          <w:b/>
          <w:bCs/>
          <w:sz w:val="22"/>
          <w:szCs w:val="22"/>
        </w:rPr>
        <w:t>Background</w:t>
      </w:r>
      <w:bookmarkEnd w:id="4"/>
    </w:p>
    <w:p w14:paraId="34F61563" w14:textId="77777777" w:rsidR="000D0570" w:rsidRPr="000D0570" w:rsidRDefault="000D0570" w:rsidP="000D0570">
      <w:pPr>
        <w:rPr>
          <w:lang w:bidi="ar-SA"/>
        </w:rPr>
      </w:pPr>
      <w:r w:rsidRPr="000D0570">
        <w:rPr>
          <w:lang w:bidi="ar-SA"/>
        </w:rPr>
        <w:t>The region is heavily dependent on agriculture with poor infrastructure facilities, middle man involvement, lack of farm produce collectivization, lack of better price realization and challenges in access to market are some of the key challenges</w:t>
      </w:r>
      <w:r w:rsidRPr="000D0570">
        <w:rPr>
          <w:lang w:val="en-US" w:bidi="ar-SA"/>
        </w:rPr>
        <w:t>.</w:t>
      </w:r>
      <w:r w:rsidRPr="000D0570">
        <w:rPr>
          <w:cs/>
        </w:rPr>
        <w:t xml:space="preserve"> </w:t>
      </w:r>
      <w:r w:rsidRPr="000D0570">
        <w:rPr>
          <w:lang w:bidi="ar-SA"/>
        </w:rPr>
        <w:t>We</w:t>
      </w:r>
      <w:r w:rsidRPr="000D0570">
        <w:rPr>
          <w:cs/>
        </w:rPr>
        <w:t xml:space="preserve"> “</w:t>
      </w:r>
      <w:r w:rsidRPr="000D0570">
        <w:rPr>
          <w:lang w:bidi="ar-SA"/>
        </w:rPr>
        <w:t>LEAF AND BUD ORGANIC TEA FARMER PRODUCER</w:t>
      </w:r>
      <w:r w:rsidRPr="000D0570">
        <w:rPr>
          <w:cs/>
        </w:rPr>
        <w:t xml:space="preserve"> </w:t>
      </w:r>
      <w:r w:rsidRPr="000D0570">
        <w:rPr>
          <w:lang w:bidi="ar-SA"/>
        </w:rPr>
        <w:t>COMPANY LIMITED</w:t>
      </w:r>
      <w:r w:rsidRPr="000D0570">
        <w:rPr>
          <w:cs/>
        </w:rPr>
        <w:t xml:space="preserve">” </w:t>
      </w:r>
      <w:r w:rsidRPr="000D0570">
        <w:rPr>
          <w:lang w:bidi="ar-SA"/>
        </w:rPr>
        <w:t xml:space="preserve">Consist of </w:t>
      </w:r>
      <w:r w:rsidRPr="000D0570">
        <w:rPr>
          <w:cs/>
        </w:rPr>
        <w:t xml:space="preserve">302 </w:t>
      </w:r>
      <w:r w:rsidRPr="000D0570">
        <w:rPr>
          <w:lang w:bidi="ar-SA"/>
        </w:rPr>
        <w:t>shareholders at three different blocks in Nilgiris</w:t>
      </w:r>
      <w:r w:rsidRPr="000D0570">
        <w:rPr>
          <w:lang w:val="en-US" w:bidi="ar-SA"/>
        </w:rPr>
        <w:t xml:space="preserve"> and </w:t>
      </w:r>
      <w:r w:rsidRPr="000D0570">
        <w:rPr>
          <w:lang w:bidi="ar-SA"/>
        </w:rPr>
        <w:t>We are doing business based on NON_TOXIC PURE TEA With our own Brand named “KANUSH”.</w:t>
      </w:r>
    </w:p>
    <w:p w14:paraId="72722EF6" w14:textId="361552F0" w:rsidR="000D0570" w:rsidRPr="000D0570" w:rsidRDefault="00306DFA" w:rsidP="000D0570">
      <w:pPr>
        <w:rPr>
          <w:lang w:bidi="ar-SA"/>
        </w:rPr>
      </w:pPr>
      <w:r w:rsidRPr="00306DFA">
        <w:rPr>
          <w:lang w:bidi="ar-SA"/>
        </w:rPr>
        <w:drawing>
          <wp:inline distT="0" distB="0" distL="0" distR="0" wp14:anchorId="6B1BA032" wp14:editId="1DDD844B">
            <wp:extent cx="4359564" cy="2197781"/>
            <wp:effectExtent l="0" t="0" r="3175" b="0"/>
            <wp:docPr id="11" name="Picture 6">
              <a:extLst xmlns:a="http://schemas.openxmlformats.org/drawingml/2006/main">
                <a:ext uri="{FF2B5EF4-FFF2-40B4-BE49-F238E27FC236}">
                  <a16:creationId xmlns:a16="http://schemas.microsoft.com/office/drawing/2014/main" id="{81785B99-DEC0-4E4C-9E54-0BDA3E68C4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a:extLst>
                        <a:ext uri="{FF2B5EF4-FFF2-40B4-BE49-F238E27FC236}">
                          <a16:creationId xmlns:a16="http://schemas.microsoft.com/office/drawing/2014/main" id="{81785B99-DEC0-4E4C-9E54-0BDA3E68C4A5}"/>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9564" cy="219778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0556F04" w14:textId="4CA6B2E6" w:rsidR="00070C2D" w:rsidRPr="000A4D95" w:rsidRDefault="00BA1933" w:rsidP="00306DFA">
      <w:pPr>
        <w:pStyle w:val="Heading2"/>
        <w:spacing w:before="240" w:after="120"/>
        <w:rPr>
          <w:rFonts w:ascii="Arial" w:hAnsi="Arial" w:cs="Arial"/>
          <w:b/>
          <w:bCs/>
          <w:sz w:val="22"/>
          <w:szCs w:val="22"/>
        </w:rPr>
      </w:pPr>
      <w:r>
        <w:rPr>
          <w:rFonts w:ascii="Arial" w:hAnsi="Arial" w:cs="Arial"/>
          <w:b/>
          <w:bCs/>
          <w:sz w:val="22"/>
          <w:szCs w:val="22"/>
        </w:rPr>
        <w:lastRenderedPageBreak/>
        <w:t>Focus</w:t>
      </w:r>
      <w:r w:rsidR="00E228A6">
        <w:rPr>
          <w:rFonts w:ascii="Arial" w:hAnsi="Arial" w:cs="Arial"/>
          <w:b/>
          <w:bCs/>
          <w:sz w:val="22"/>
          <w:szCs w:val="22"/>
        </w:rPr>
        <w:t xml:space="preserve"> Areas</w:t>
      </w:r>
    </w:p>
    <w:p w14:paraId="2CB9E870" w14:textId="1C6F5B0B" w:rsidR="000D0570" w:rsidRPr="000D0570" w:rsidRDefault="000D0570" w:rsidP="00306DFA">
      <w:pPr>
        <w:ind w:left="720"/>
        <w:rPr>
          <w:rFonts w:ascii="Arial" w:hAnsi="Arial" w:cs="Arial"/>
          <w:szCs w:val="22"/>
        </w:rPr>
      </w:pPr>
      <w:r w:rsidRPr="000D0570">
        <w:rPr>
          <w:rFonts w:ascii="Arial" w:hAnsi="Arial" w:cs="Arial"/>
          <w:szCs w:val="22"/>
        </w:rPr>
        <w:t>Identifying the need for market linkages and better price discovery, the FPC was formed in 2021. FPC has today has increased its outreach to 302 shareholder farmers covering three different Block in NILGIRI’S.</w:t>
      </w:r>
    </w:p>
    <w:p w14:paraId="7EE0276F" w14:textId="1B15C1D6" w:rsidR="00070C2D" w:rsidRPr="000A4D95" w:rsidRDefault="00070C2D" w:rsidP="00306DFA">
      <w:pPr>
        <w:pStyle w:val="ListParagraph"/>
        <w:ind w:left="0"/>
        <w:rPr>
          <w:rFonts w:ascii="Arial" w:hAnsi="Arial" w:cs="Arial"/>
          <w:szCs w:val="22"/>
        </w:rPr>
      </w:pPr>
      <w:r w:rsidRPr="000A4D95">
        <w:rPr>
          <w:rFonts w:ascii="Arial" w:hAnsi="Arial" w:cs="Arial"/>
          <w:szCs w:val="22"/>
        </w:rPr>
        <w:t>.</w:t>
      </w:r>
    </w:p>
    <w:p w14:paraId="11926E5D" w14:textId="07983C85" w:rsidR="009E0E88" w:rsidRPr="000A4D95" w:rsidRDefault="00BB5E73" w:rsidP="00306DFA">
      <w:pPr>
        <w:pStyle w:val="Heading2"/>
        <w:numPr>
          <w:ilvl w:val="0"/>
          <w:numId w:val="6"/>
        </w:numPr>
        <w:tabs>
          <w:tab w:val="num" w:pos="360"/>
        </w:tabs>
        <w:spacing w:before="240" w:after="120"/>
        <w:ind w:left="0" w:firstLine="0"/>
        <w:rPr>
          <w:rFonts w:ascii="Arial" w:hAnsi="Arial" w:cs="Arial"/>
          <w:b/>
          <w:bCs/>
          <w:sz w:val="22"/>
          <w:szCs w:val="22"/>
        </w:rPr>
      </w:pPr>
      <w:bookmarkStart w:id="5" w:name="_Toc93921232"/>
      <w:r>
        <w:rPr>
          <w:rFonts w:ascii="Arial" w:hAnsi="Arial" w:cs="Arial"/>
          <w:b/>
          <w:bCs/>
          <w:sz w:val="22"/>
          <w:szCs w:val="22"/>
        </w:rPr>
        <w:t xml:space="preserve">Strategic </w:t>
      </w:r>
      <w:r w:rsidR="009E0E88" w:rsidRPr="000A4D95">
        <w:rPr>
          <w:rFonts w:ascii="Arial" w:hAnsi="Arial" w:cs="Arial"/>
          <w:b/>
          <w:bCs/>
          <w:sz w:val="22"/>
          <w:szCs w:val="22"/>
        </w:rPr>
        <w:t>Interventions undertaken</w:t>
      </w:r>
      <w:bookmarkEnd w:id="5"/>
    </w:p>
    <w:p w14:paraId="4B699616" w14:textId="77777777" w:rsidR="00306DFA" w:rsidRDefault="00306DFA" w:rsidP="00306DFA">
      <w:pPr>
        <w:ind w:left="720"/>
        <w:rPr>
          <w:rFonts w:ascii="Arial" w:hAnsi="Arial" w:cs="Arial"/>
          <w:szCs w:val="22"/>
        </w:rPr>
      </w:pPr>
      <w:r w:rsidRPr="00306DFA">
        <w:rPr>
          <w:rFonts w:ascii="Arial" w:hAnsi="Arial" w:cs="Arial"/>
          <w:szCs w:val="22"/>
        </w:rPr>
        <w:t>FPC</w:t>
      </w:r>
      <w:r w:rsidRPr="00306DFA">
        <w:rPr>
          <w:rFonts w:ascii="Arial" w:hAnsi="Arial" w:cs="Arial"/>
          <w:szCs w:val="22"/>
          <w:cs/>
        </w:rPr>
        <w:t xml:space="preserve"> </w:t>
      </w:r>
      <w:r w:rsidRPr="00306DFA">
        <w:rPr>
          <w:rFonts w:ascii="Arial" w:hAnsi="Arial" w:cs="Arial"/>
          <w:szCs w:val="22"/>
        </w:rPr>
        <w:t>aimed to achieve its objectives by using collectivization techniques and</w:t>
      </w:r>
      <w:r w:rsidRPr="00306DFA">
        <w:rPr>
          <w:rFonts w:ascii="Arial" w:hAnsi="Arial" w:cs="Arial"/>
          <w:szCs w:val="22"/>
          <w:cs/>
        </w:rPr>
        <w:t xml:space="preserve"> </w:t>
      </w:r>
      <w:r w:rsidRPr="00306DFA">
        <w:rPr>
          <w:rFonts w:ascii="Arial" w:hAnsi="Arial" w:cs="Arial"/>
          <w:szCs w:val="22"/>
        </w:rPr>
        <w:t>participation of the benefiting community, including rural farmers, and</w:t>
      </w:r>
      <w:r w:rsidRPr="00306DFA">
        <w:rPr>
          <w:rFonts w:ascii="Arial" w:hAnsi="Arial" w:cs="Arial"/>
          <w:szCs w:val="22"/>
          <w:cs/>
        </w:rPr>
        <w:t xml:space="preserve"> </w:t>
      </w:r>
      <w:r w:rsidRPr="00306DFA">
        <w:rPr>
          <w:rFonts w:ascii="Arial" w:hAnsi="Arial" w:cs="Arial"/>
          <w:szCs w:val="22"/>
        </w:rPr>
        <w:t>panchayat.</w:t>
      </w:r>
    </w:p>
    <w:p w14:paraId="2FDE2E34" w14:textId="5936373A" w:rsidR="007E06BC" w:rsidRDefault="00306DFA" w:rsidP="00306DFA">
      <w:pPr>
        <w:ind w:left="720"/>
        <w:rPr>
          <w:rFonts w:ascii="Arial" w:hAnsi="Arial" w:cs="Arial"/>
          <w:szCs w:val="22"/>
        </w:rPr>
      </w:pPr>
      <w:r w:rsidRPr="00306DFA">
        <w:rPr>
          <w:rFonts w:ascii="Arial" w:hAnsi="Arial" w:cs="Arial"/>
          <w:szCs w:val="22"/>
        </w:rPr>
        <w:t>FPC is bringing to its member farmers the</w:t>
      </w:r>
      <w:r w:rsidRPr="00306DFA">
        <w:rPr>
          <w:rFonts w:ascii="Arial" w:hAnsi="Arial" w:cs="Arial"/>
          <w:szCs w:val="22"/>
          <w:cs/>
        </w:rPr>
        <w:t xml:space="preserve"> </w:t>
      </w:r>
      <w:r w:rsidRPr="00306DFA">
        <w:rPr>
          <w:rFonts w:ascii="Arial" w:hAnsi="Arial" w:cs="Arial"/>
          <w:szCs w:val="22"/>
        </w:rPr>
        <w:t>benefit of direct procurement of premium tea from TEA BOARD OF INDIA. FPC has</w:t>
      </w:r>
      <w:r w:rsidRPr="00306DFA">
        <w:rPr>
          <w:rFonts w:ascii="Arial" w:hAnsi="Arial" w:cs="Arial"/>
          <w:szCs w:val="22"/>
          <w:cs/>
        </w:rPr>
        <w:t xml:space="preserve"> </w:t>
      </w:r>
      <w:r w:rsidRPr="00306DFA">
        <w:rPr>
          <w:rFonts w:ascii="Arial" w:hAnsi="Arial" w:cs="Arial"/>
          <w:szCs w:val="22"/>
        </w:rPr>
        <w:t>developed demand planning and forecasting system under the leadership of BODs</w:t>
      </w:r>
    </w:p>
    <w:p w14:paraId="0FF180BE" w14:textId="71E3A3E8" w:rsidR="009F5EC4" w:rsidRPr="00306DFA" w:rsidRDefault="009F5EC4" w:rsidP="00306DFA">
      <w:pPr>
        <w:ind w:left="720"/>
        <w:rPr>
          <w:rFonts w:ascii="Arial" w:hAnsi="Arial" w:cs="Arial"/>
          <w:szCs w:val="22"/>
        </w:rPr>
      </w:pPr>
      <w:r w:rsidRPr="009F5EC4">
        <w:rPr>
          <w:rFonts w:ascii="Arial" w:hAnsi="Arial" w:cs="Arial"/>
          <w:szCs w:val="22"/>
        </w:rPr>
        <w:drawing>
          <wp:inline distT="0" distB="0" distL="0" distR="0" wp14:anchorId="4513F2A4" wp14:editId="2950650E">
            <wp:extent cx="3185102" cy="2881745"/>
            <wp:effectExtent l="0" t="0" r="0" b="0"/>
            <wp:docPr id="8" name="Picture 2">
              <a:extLst xmlns:a="http://schemas.openxmlformats.org/drawingml/2006/main">
                <a:ext uri="{FF2B5EF4-FFF2-40B4-BE49-F238E27FC236}">
                  <a16:creationId xmlns:a16="http://schemas.microsoft.com/office/drawing/2014/main" id="{1F0A65A2-1002-411F-B615-9DDB8AA0B7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extLst>
                        <a:ext uri="{FF2B5EF4-FFF2-40B4-BE49-F238E27FC236}">
                          <a16:creationId xmlns:a16="http://schemas.microsoft.com/office/drawing/2014/main" id="{1F0A65A2-1002-411F-B615-9DDB8AA0B7D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5102" cy="28817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25F19CF" w14:textId="151CAFE5" w:rsidR="009E0E88" w:rsidRPr="000A4D95" w:rsidRDefault="00BB5E73" w:rsidP="00306DFA">
      <w:pPr>
        <w:pStyle w:val="Heading2"/>
        <w:numPr>
          <w:ilvl w:val="0"/>
          <w:numId w:val="6"/>
        </w:numPr>
        <w:tabs>
          <w:tab w:val="num" w:pos="360"/>
        </w:tabs>
        <w:spacing w:before="240" w:after="120"/>
        <w:ind w:left="0" w:firstLine="0"/>
        <w:rPr>
          <w:rFonts w:ascii="Arial" w:hAnsi="Arial" w:cs="Arial"/>
          <w:b/>
          <w:bCs/>
          <w:sz w:val="22"/>
          <w:szCs w:val="22"/>
        </w:rPr>
      </w:pPr>
      <w:r>
        <w:rPr>
          <w:rFonts w:ascii="Arial" w:hAnsi="Arial" w:cs="Arial"/>
          <w:b/>
          <w:bCs/>
          <w:sz w:val="22"/>
          <w:szCs w:val="22"/>
        </w:rPr>
        <w:t xml:space="preserve">Success </w:t>
      </w:r>
      <w:r w:rsidR="003F6A9A">
        <w:rPr>
          <w:rFonts w:ascii="Arial" w:hAnsi="Arial" w:cs="Arial"/>
          <w:b/>
          <w:bCs/>
          <w:sz w:val="22"/>
          <w:szCs w:val="22"/>
        </w:rPr>
        <w:t>Mantra</w:t>
      </w:r>
    </w:p>
    <w:p w14:paraId="00F0379B" w14:textId="7704768E" w:rsidR="00306DFA" w:rsidRPr="00306DFA" w:rsidRDefault="00306DFA" w:rsidP="00306DFA">
      <w:pPr>
        <w:ind w:firstLine="555"/>
        <w:rPr>
          <w:rFonts w:ascii="Arial" w:hAnsi="Arial" w:cs="Arial"/>
          <w:szCs w:val="22"/>
          <w:lang w:bidi="ar-SA"/>
        </w:rPr>
      </w:pPr>
      <w:r w:rsidRPr="00306DFA">
        <w:rPr>
          <w:rFonts w:ascii="Arial" w:hAnsi="Arial" w:cs="Arial"/>
          <w:szCs w:val="22"/>
          <w:lang w:bidi="ar-SA"/>
        </w:rPr>
        <w:t>We are the only FPC to have a Registered Buyer license from TEA BOARD OF INDIA.</w:t>
      </w:r>
    </w:p>
    <w:p w14:paraId="1A91D4C8" w14:textId="01452352" w:rsidR="00306DFA" w:rsidRPr="00306DFA" w:rsidRDefault="00306DFA" w:rsidP="00306DFA">
      <w:pPr>
        <w:ind w:left="555"/>
        <w:rPr>
          <w:rFonts w:ascii="Arial" w:hAnsi="Arial" w:cs="Arial"/>
          <w:szCs w:val="22"/>
          <w:lang w:bidi="ar-SA"/>
        </w:rPr>
      </w:pPr>
      <w:r w:rsidRPr="00306DFA">
        <w:rPr>
          <w:rFonts w:ascii="Arial" w:hAnsi="Arial" w:cs="Arial"/>
          <w:szCs w:val="22"/>
          <w:lang w:bidi="ar-SA"/>
        </w:rPr>
        <w:t xml:space="preserve">Farmers motivated to join FPO to Avoid Middleman and Auction centre to sell their products </w:t>
      </w:r>
    </w:p>
    <w:p w14:paraId="679CBB38" w14:textId="77777777" w:rsidR="00306DFA" w:rsidRPr="00306DFA" w:rsidRDefault="00306DFA" w:rsidP="00306DFA">
      <w:pPr>
        <w:ind w:firstLine="555"/>
        <w:rPr>
          <w:rFonts w:ascii="Arial" w:hAnsi="Arial" w:cs="Arial"/>
          <w:szCs w:val="22"/>
          <w:lang w:bidi="ar-SA"/>
        </w:rPr>
      </w:pPr>
      <w:r w:rsidRPr="00306DFA">
        <w:rPr>
          <w:rFonts w:ascii="Arial" w:hAnsi="Arial" w:cs="Arial"/>
          <w:szCs w:val="22"/>
          <w:lang w:bidi="ar-SA"/>
        </w:rPr>
        <w:t xml:space="preserve">FPO-FPO concept explained to farmers </w:t>
      </w:r>
    </w:p>
    <w:p w14:paraId="02C75264" w14:textId="77777777" w:rsidR="00306DFA" w:rsidRPr="00306DFA" w:rsidRDefault="00306DFA" w:rsidP="00306DFA">
      <w:pPr>
        <w:ind w:left="555"/>
        <w:rPr>
          <w:rFonts w:ascii="Arial" w:hAnsi="Arial" w:cs="Arial"/>
          <w:szCs w:val="22"/>
          <w:lang w:bidi="ar-SA"/>
        </w:rPr>
      </w:pPr>
      <w:r w:rsidRPr="00306DFA">
        <w:rPr>
          <w:rFonts w:ascii="Arial" w:hAnsi="Arial" w:cs="Arial"/>
          <w:szCs w:val="22"/>
          <w:lang w:bidi="ar-SA"/>
        </w:rPr>
        <w:t xml:space="preserve">FPC done total business of Rs. 6,00,000lakh within the year of establishment benefiting 302 member farmers. </w:t>
      </w:r>
    </w:p>
    <w:p w14:paraId="33B06580" w14:textId="77777777" w:rsidR="00306DFA" w:rsidRPr="00306DFA" w:rsidRDefault="00306DFA" w:rsidP="00306DFA">
      <w:pPr>
        <w:ind w:firstLine="555"/>
        <w:rPr>
          <w:rFonts w:ascii="Arial" w:hAnsi="Arial" w:cs="Arial"/>
          <w:szCs w:val="22"/>
          <w:lang w:bidi="ar-SA"/>
        </w:rPr>
      </w:pPr>
      <w:r w:rsidRPr="00306DFA">
        <w:rPr>
          <w:rFonts w:ascii="Arial" w:hAnsi="Arial" w:cs="Arial"/>
          <w:szCs w:val="22"/>
          <w:lang w:bidi="ar-SA"/>
        </w:rPr>
        <w:t xml:space="preserve">Through FPC the small tea growers are get better price for their tea leaves </w:t>
      </w:r>
    </w:p>
    <w:p w14:paraId="1132A890" w14:textId="77777777" w:rsidR="00306DFA" w:rsidRPr="00306DFA" w:rsidRDefault="00306DFA" w:rsidP="00306DFA">
      <w:pPr>
        <w:ind w:firstLine="555"/>
        <w:rPr>
          <w:rFonts w:ascii="Arial" w:hAnsi="Arial" w:cs="Arial"/>
          <w:szCs w:val="22"/>
          <w:lang w:bidi="ar-SA"/>
        </w:rPr>
      </w:pPr>
      <w:r w:rsidRPr="00306DFA">
        <w:rPr>
          <w:rFonts w:ascii="Arial" w:hAnsi="Arial" w:cs="Arial"/>
          <w:szCs w:val="22"/>
          <w:lang w:bidi="ar-SA"/>
        </w:rPr>
        <w:t xml:space="preserve">Farmers are circulated for value addition to sell their products at better price </w:t>
      </w:r>
    </w:p>
    <w:p w14:paraId="35441175" w14:textId="380A5F21" w:rsidR="0032068B" w:rsidRPr="00126512" w:rsidRDefault="0032068B" w:rsidP="00306DFA">
      <w:pPr>
        <w:pStyle w:val="ListParagraph"/>
        <w:rPr>
          <w:rFonts w:ascii="Arial" w:hAnsi="Arial" w:cs="Arial"/>
          <w:szCs w:val="22"/>
        </w:rPr>
      </w:pPr>
    </w:p>
    <w:p w14:paraId="604FD41D" w14:textId="773DA268" w:rsidR="0032068B" w:rsidRDefault="0032068B" w:rsidP="00306DFA">
      <w:pPr>
        <w:pStyle w:val="Heading2"/>
        <w:numPr>
          <w:ilvl w:val="0"/>
          <w:numId w:val="6"/>
        </w:numPr>
        <w:tabs>
          <w:tab w:val="num" w:pos="360"/>
        </w:tabs>
        <w:spacing w:before="240" w:after="120"/>
        <w:ind w:left="0" w:firstLine="0"/>
        <w:rPr>
          <w:rFonts w:ascii="Arial" w:hAnsi="Arial" w:cs="Arial"/>
          <w:b/>
          <w:bCs/>
          <w:sz w:val="22"/>
          <w:szCs w:val="22"/>
        </w:rPr>
      </w:pPr>
      <w:r w:rsidRPr="0032068B">
        <w:rPr>
          <w:rFonts w:ascii="Arial" w:hAnsi="Arial" w:cs="Arial"/>
          <w:b/>
          <w:bCs/>
          <w:sz w:val="22"/>
          <w:szCs w:val="22"/>
        </w:rPr>
        <w:lastRenderedPageBreak/>
        <w:t xml:space="preserve">Recognition </w:t>
      </w:r>
    </w:p>
    <w:p w14:paraId="128C553D" w14:textId="4A4D738A" w:rsidR="00306DFA" w:rsidRPr="00306DFA" w:rsidRDefault="00987D82" w:rsidP="00987D82">
      <w:pPr>
        <w:ind w:left="720"/>
      </w:pPr>
      <w:r w:rsidRPr="00987D82">
        <w:t>FPC has shared the success story in the Regional Conference of FPOs and CBBOs held at Bengaluru to showcase the progress of FPC</w:t>
      </w:r>
      <w:r w:rsidR="009F5EC4" w:rsidRPr="009F5EC4">
        <w:drawing>
          <wp:inline distT="0" distB="0" distL="0" distR="0" wp14:anchorId="18565BF0" wp14:editId="4411C1C1">
            <wp:extent cx="2914650" cy="3066473"/>
            <wp:effectExtent l="0" t="0" r="0" b="635"/>
            <wp:docPr id="9" name="Picture 8">
              <a:extLst xmlns:a="http://schemas.openxmlformats.org/drawingml/2006/main">
                <a:ext uri="{FF2B5EF4-FFF2-40B4-BE49-F238E27FC236}">
                  <a16:creationId xmlns:a16="http://schemas.microsoft.com/office/drawing/2014/main" id="{34ED01CB-05EF-41A6-85F9-0F17C14CAD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4ED01CB-05EF-41A6-85F9-0F17C14CADE6}"/>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4650" cy="3066473"/>
                    </a:xfrm>
                    <a:prstGeom prst="rect">
                      <a:avLst/>
                    </a:prstGeom>
                    <a:noFill/>
                    <a:ln>
                      <a:noFill/>
                    </a:ln>
                  </pic:spPr>
                </pic:pic>
              </a:graphicData>
            </a:graphic>
          </wp:inline>
        </w:drawing>
      </w:r>
    </w:p>
    <w:p w14:paraId="42B883AA" w14:textId="2C747EAD" w:rsidR="009E0E88" w:rsidRPr="000A4D95" w:rsidRDefault="009E0E88" w:rsidP="00306DFA">
      <w:pPr>
        <w:pStyle w:val="Heading2"/>
        <w:numPr>
          <w:ilvl w:val="0"/>
          <w:numId w:val="6"/>
        </w:numPr>
        <w:tabs>
          <w:tab w:val="num" w:pos="360"/>
        </w:tabs>
        <w:spacing w:before="240" w:after="120"/>
        <w:ind w:left="0" w:firstLine="0"/>
        <w:rPr>
          <w:rFonts w:ascii="Arial" w:hAnsi="Arial" w:cs="Arial"/>
          <w:b/>
          <w:bCs/>
          <w:sz w:val="22"/>
          <w:szCs w:val="22"/>
        </w:rPr>
      </w:pPr>
      <w:bookmarkStart w:id="6" w:name="_Toc93921234"/>
      <w:r w:rsidRPr="000A4D95">
        <w:rPr>
          <w:rFonts w:ascii="Arial" w:hAnsi="Arial" w:cs="Arial"/>
          <w:b/>
          <w:bCs/>
          <w:sz w:val="22"/>
          <w:szCs w:val="22"/>
        </w:rPr>
        <w:t xml:space="preserve">Benefits </w:t>
      </w:r>
      <w:r w:rsidR="00026789">
        <w:rPr>
          <w:rFonts w:ascii="Arial" w:hAnsi="Arial" w:cs="Arial"/>
          <w:b/>
          <w:bCs/>
          <w:sz w:val="22"/>
          <w:szCs w:val="22"/>
        </w:rPr>
        <w:t xml:space="preserve">of </w:t>
      </w:r>
      <w:r w:rsidRPr="000A4D95">
        <w:rPr>
          <w:rFonts w:ascii="Arial" w:hAnsi="Arial" w:cs="Arial"/>
          <w:b/>
          <w:bCs/>
          <w:sz w:val="22"/>
          <w:szCs w:val="22"/>
        </w:rPr>
        <w:t>the scheme</w:t>
      </w:r>
      <w:bookmarkEnd w:id="6"/>
    </w:p>
    <w:p w14:paraId="38EB61D9" w14:textId="72984E51" w:rsidR="009E0E88" w:rsidRDefault="00987D82" w:rsidP="00987D82">
      <w:pPr>
        <w:ind w:left="720"/>
        <w:rPr>
          <w:rFonts w:ascii="Arial" w:hAnsi="Arial" w:cs="Arial"/>
          <w:szCs w:val="22"/>
        </w:rPr>
      </w:pPr>
      <w:r w:rsidRPr="00987D82">
        <w:rPr>
          <w:rFonts w:ascii="Arial" w:hAnsi="Arial" w:cs="Arial"/>
          <w:szCs w:val="22"/>
        </w:rPr>
        <w:t>FPC has availed equity grant of 3 Lakh under the “Central Sector Scheme for Formation and Promotion of 10,000 Farmer Producer Organizations (FPOs)” on 1</w:t>
      </w:r>
      <w:r w:rsidRPr="00987D82">
        <w:rPr>
          <w:rFonts w:ascii="Arial" w:hAnsi="Arial" w:cs="Arial"/>
          <w:szCs w:val="22"/>
          <w:vertAlign w:val="superscript"/>
        </w:rPr>
        <w:t>st</w:t>
      </w:r>
      <w:r w:rsidRPr="00987D82">
        <w:rPr>
          <w:rFonts w:ascii="Arial" w:hAnsi="Arial" w:cs="Arial"/>
          <w:szCs w:val="22"/>
        </w:rPr>
        <w:t xml:space="preserve"> January 2022</w:t>
      </w:r>
      <w:r>
        <w:rPr>
          <w:rFonts w:ascii="Arial" w:hAnsi="Arial" w:cs="Arial"/>
          <w:szCs w:val="22"/>
        </w:rPr>
        <w:t>.</w:t>
      </w:r>
      <w:r w:rsidR="005D5CBC">
        <w:rPr>
          <w:rFonts w:ascii="Arial" w:hAnsi="Arial" w:cs="Arial"/>
          <w:szCs w:val="22"/>
        </w:rPr>
        <w:t xml:space="preserve"> </w:t>
      </w:r>
    </w:p>
    <w:p w14:paraId="4BF5C69C" w14:textId="4CBFE41E" w:rsidR="00026789" w:rsidRPr="000A4D95" w:rsidRDefault="00026789" w:rsidP="00306DFA">
      <w:pPr>
        <w:pStyle w:val="Heading2"/>
        <w:numPr>
          <w:ilvl w:val="0"/>
          <w:numId w:val="6"/>
        </w:numPr>
        <w:tabs>
          <w:tab w:val="num" w:pos="360"/>
        </w:tabs>
        <w:spacing w:before="240" w:after="120"/>
        <w:ind w:left="0" w:firstLine="0"/>
        <w:rPr>
          <w:rFonts w:ascii="Arial" w:hAnsi="Arial" w:cs="Arial"/>
          <w:b/>
          <w:bCs/>
          <w:sz w:val="22"/>
          <w:szCs w:val="22"/>
        </w:rPr>
      </w:pPr>
      <w:r w:rsidRPr="00026789">
        <w:rPr>
          <w:rFonts w:ascii="Arial" w:hAnsi="Arial" w:cs="Arial"/>
          <w:b/>
          <w:bCs/>
          <w:sz w:val="22"/>
          <w:szCs w:val="22"/>
        </w:rPr>
        <w:t xml:space="preserve">Convergence with other </w:t>
      </w:r>
      <w:r w:rsidR="009D5E8F">
        <w:rPr>
          <w:rFonts w:ascii="Arial" w:hAnsi="Arial" w:cs="Arial"/>
          <w:b/>
          <w:bCs/>
          <w:sz w:val="22"/>
          <w:szCs w:val="22"/>
        </w:rPr>
        <w:t>C</w:t>
      </w:r>
      <w:r w:rsidRPr="00026789">
        <w:rPr>
          <w:rFonts w:ascii="Arial" w:hAnsi="Arial" w:cs="Arial"/>
          <w:b/>
          <w:bCs/>
          <w:sz w:val="22"/>
          <w:szCs w:val="22"/>
        </w:rPr>
        <w:t xml:space="preserve">entral </w:t>
      </w:r>
      <w:r w:rsidR="005D5CBC">
        <w:rPr>
          <w:rFonts w:ascii="Arial" w:hAnsi="Arial" w:cs="Arial"/>
          <w:b/>
          <w:bCs/>
          <w:sz w:val="22"/>
          <w:szCs w:val="22"/>
        </w:rPr>
        <w:t xml:space="preserve">and State </w:t>
      </w:r>
      <w:r w:rsidRPr="00026789">
        <w:rPr>
          <w:rFonts w:ascii="Arial" w:hAnsi="Arial" w:cs="Arial"/>
          <w:b/>
          <w:bCs/>
          <w:sz w:val="22"/>
          <w:szCs w:val="22"/>
        </w:rPr>
        <w:t>government schemes</w:t>
      </w:r>
    </w:p>
    <w:p w14:paraId="72F56A23" w14:textId="50863C10" w:rsidR="00026789" w:rsidRPr="00987D82" w:rsidRDefault="00987D82" w:rsidP="00987D82">
      <w:pPr>
        <w:ind w:firstLine="720"/>
        <w:rPr>
          <w:rFonts w:ascii="Arial" w:hAnsi="Arial" w:cs="Arial"/>
          <w:szCs w:val="22"/>
          <w:lang w:bidi="ar-SA"/>
        </w:rPr>
      </w:pPr>
      <w:r w:rsidRPr="00987D82">
        <w:rPr>
          <w:rFonts w:ascii="Arial" w:hAnsi="Arial" w:cs="Arial"/>
          <w:szCs w:val="22"/>
          <w:lang w:bidi="ar-SA"/>
        </w:rPr>
        <w:t>FPC has not applied under any scheme till date.  </w:t>
      </w:r>
    </w:p>
    <w:p w14:paraId="3915880A" w14:textId="77777777" w:rsidR="009E0E88" w:rsidRPr="000A4D95" w:rsidRDefault="009E0E88" w:rsidP="00306DFA">
      <w:pPr>
        <w:pStyle w:val="Heading2"/>
        <w:numPr>
          <w:ilvl w:val="0"/>
          <w:numId w:val="6"/>
        </w:numPr>
        <w:tabs>
          <w:tab w:val="num" w:pos="360"/>
        </w:tabs>
        <w:spacing w:before="240" w:after="120"/>
        <w:ind w:left="0" w:firstLine="0"/>
        <w:rPr>
          <w:rFonts w:ascii="Arial" w:hAnsi="Arial" w:cs="Arial"/>
          <w:b/>
          <w:bCs/>
          <w:sz w:val="22"/>
          <w:szCs w:val="22"/>
        </w:rPr>
      </w:pPr>
      <w:bookmarkStart w:id="7" w:name="_Toc93921235"/>
      <w:r w:rsidRPr="000A4D95">
        <w:rPr>
          <w:rFonts w:ascii="Arial" w:hAnsi="Arial" w:cs="Arial"/>
          <w:b/>
          <w:bCs/>
          <w:sz w:val="22"/>
          <w:szCs w:val="22"/>
        </w:rPr>
        <w:t>Lessons learnt</w:t>
      </w:r>
      <w:bookmarkEnd w:id="7"/>
      <w:r w:rsidRPr="000A4D95">
        <w:rPr>
          <w:rFonts w:ascii="Arial" w:hAnsi="Arial" w:cs="Arial"/>
          <w:b/>
          <w:bCs/>
          <w:sz w:val="22"/>
          <w:szCs w:val="22"/>
        </w:rPr>
        <w:t xml:space="preserve"> </w:t>
      </w:r>
    </w:p>
    <w:p w14:paraId="797E861C" w14:textId="77777777" w:rsidR="00987D82" w:rsidRPr="00987D82" w:rsidRDefault="00987D82" w:rsidP="00987D82">
      <w:pPr>
        <w:ind w:firstLine="720"/>
        <w:rPr>
          <w:rFonts w:ascii="Arial" w:hAnsi="Arial" w:cs="Arial"/>
          <w:szCs w:val="22"/>
          <w:lang w:bidi="ar-SA"/>
        </w:rPr>
      </w:pPr>
      <w:r w:rsidRPr="00987D82">
        <w:rPr>
          <w:rFonts w:ascii="Arial" w:hAnsi="Arial" w:cs="Arial"/>
          <w:szCs w:val="22"/>
          <w:lang w:bidi="ar-SA"/>
        </w:rPr>
        <w:t xml:space="preserve">Product quality knowledge based on consumer need </w:t>
      </w:r>
    </w:p>
    <w:p w14:paraId="05EBD464" w14:textId="77777777" w:rsidR="00987D82" w:rsidRPr="00987D82" w:rsidRDefault="00987D82" w:rsidP="00987D82">
      <w:pPr>
        <w:ind w:firstLine="720"/>
        <w:rPr>
          <w:rFonts w:ascii="Arial" w:hAnsi="Arial" w:cs="Arial"/>
          <w:szCs w:val="22"/>
          <w:lang w:bidi="ar-SA"/>
        </w:rPr>
      </w:pPr>
      <w:r w:rsidRPr="00987D82">
        <w:rPr>
          <w:rFonts w:ascii="Arial" w:hAnsi="Arial" w:cs="Arial"/>
          <w:szCs w:val="22"/>
          <w:lang w:bidi="ar-SA"/>
        </w:rPr>
        <w:t>Quality upgradation and value addition</w:t>
      </w:r>
    </w:p>
    <w:p w14:paraId="433FA950" w14:textId="77777777" w:rsidR="00987D82" w:rsidRPr="00987D82" w:rsidRDefault="00987D82" w:rsidP="00987D82">
      <w:pPr>
        <w:ind w:firstLine="720"/>
        <w:rPr>
          <w:rFonts w:ascii="Arial" w:hAnsi="Arial" w:cs="Arial"/>
          <w:szCs w:val="22"/>
          <w:lang w:bidi="ar-SA"/>
        </w:rPr>
      </w:pPr>
      <w:r w:rsidRPr="00987D82">
        <w:rPr>
          <w:rFonts w:ascii="Arial" w:hAnsi="Arial" w:cs="Arial"/>
          <w:szCs w:val="22"/>
          <w:lang w:bidi="ar-SA"/>
        </w:rPr>
        <w:t>GI (Geographical Indications) certification for farmers</w:t>
      </w:r>
    </w:p>
    <w:p w14:paraId="7C4F499C" w14:textId="77777777" w:rsidR="00987D82" w:rsidRPr="00987D82" w:rsidRDefault="00987D82" w:rsidP="00987D82">
      <w:pPr>
        <w:ind w:left="720"/>
        <w:rPr>
          <w:rFonts w:ascii="Arial" w:hAnsi="Arial" w:cs="Arial"/>
          <w:szCs w:val="22"/>
          <w:lang w:bidi="ar-SA"/>
        </w:rPr>
      </w:pPr>
      <w:r w:rsidRPr="00987D82">
        <w:rPr>
          <w:rFonts w:ascii="Arial" w:hAnsi="Arial" w:cs="Arial"/>
          <w:szCs w:val="22"/>
          <w:lang w:bidi="ar-SA"/>
        </w:rPr>
        <w:t xml:space="preserve">Guidelines for Tea </w:t>
      </w:r>
      <w:proofErr w:type="gramStart"/>
      <w:r w:rsidRPr="00987D82">
        <w:rPr>
          <w:rFonts w:ascii="Arial" w:hAnsi="Arial" w:cs="Arial"/>
          <w:szCs w:val="22"/>
          <w:lang w:bidi="ar-SA"/>
        </w:rPr>
        <w:t>Plantation ,</w:t>
      </w:r>
      <w:proofErr w:type="gramEnd"/>
      <w:r w:rsidRPr="00987D82">
        <w:rPr>
          <w:rFonts w:ascii="Arial" w:hAnsi="Arial" w:cs="Arial"/>
          <w:szCs w:val="22"/>
          <w:lang w:bidi="ar-SA"/>
        </w:rPr>
        <w:t xml:space="preserve"> organic Manure usage ,Tea leaves plucking intervals etc..  </w:t>
      </w:r>
    </w:p>
    <w:p w14:paraId="76EEE9C0" w14:textId="1EAD4D63" w:rsidR="009E0E88" w:rsidRPr="000A4D95" w:rsidRDefault="00AF5E14" w:rsidP="00306DFA">
      <w:pPr>
        <w:rPr>
          <w:rFonts w:ascii="Arial" w:hAnsi="Arial" w:cs="Arial"/>
          <w:szCs w:val="22"/>
        </w:rPr>
      </w:pPr>
      <w:r>
        <w:rPr>
          <w:rFonts w:ascii="Arial" w:hAnsi="Arial" w:cs="Arial"/>
          <w:szCs w:val="22"/>
        </w:rPr>
        <w:t>.</w:t>
      </w:r>
    </w:p>
    <w:p w14:paraId="468A5393" w14:textId="77777777" w:rsidR="009E0E88" w:rsidRPr="000A4D95" w:rsidRDefault="009E0E88" w:rsidP="00306DFA">
      <w:pPr>
        <w:pStyle w:val="Heading2"/>
        <w:numPr>
          <w:ilvl w:val="0"/>
          <w:numId w:val="6"/>
        </w:numPr>
        <w:tabs>
          <w:tab w:val="num" w:pos="360"/>
        </w:tabs>
        <w:spacing w:before="240" w:after="120"/>
        <w:ind w:left="0" w:firstLine="0"/>
        <w:rPr>
          <w:rFonts w:ascii="Arial" w:hAnsi="Arial" w:cs="Arial"/>
          <w:b/>
          <w:bCs/>
          <w:sz w:val="22"/>
          <w:szCs w:val="22"/>
        </w:rPr>
      </w:pPr>
      <w:bookmarkStart w:id="8" w:name="_Toc93921236"/>
      <w:r w:rsidRPr="000A4D95">
        <w:rPr>
          <w:rFonts w:ascii="Arial" w:hAnsi="Arial" w:cs="Arial"/>
          <w:b/>
          <w:bCs/>
          <w:sz w:val="22"/>
          <w:szCs w:val="22"/>
        </w:rPr>
        <w:t>Way forward</w:t>
      </w:r>
      <w:bookmarkEnd w:id="8"/>
    </w:p>
    <w:p w14:paraId="196EA05B" w14:textId="77777777" w:rsidR="00987D82" w:rsidRPr="00987D82" w:rsidRDefault="00987D82" w:rsidP="00987D82">
      <w:pPr>
        <w:ind w:left="720"/>
        <w:rPr>
          <w:rFonts w:ascii="Arial" w:hAnsi="Arial" w:cs="Arial"/>
          <w:szCs w:val="22"/>
          <w:lang w:bidi="ar-SA"/>
        </w:rPr>
      </w:pPr>
      <w:r w:rsidRPr="00987D82">
        <w:rPr>
          <w:rFonts w:ascii="Arial" w:hAnsi="Arial" w:cs="Arial"/>
          <w:szCs w:val="22"/>
          <w:lang w:bidi="ar-SA"/>
        </w:rPr>
        <w:t>Our FPC have the I/E code (IMPORT/EXPORT) Registration certificate for future TEA Export.</w:t>
      </w:r>
    </w:p>
    <w:p w14:paraId="6101F0F9" w14:textId="1F89B62E" w:rsidR="00987D82" w:rsidRPr="00987D82" w:rsidRDefault="00987D82" w:rsidP="00987D82">
      <w:pPr>
        <w:ind w:left="720" w:firstLine="60"/>
        <w:rPr>
          <w:rFonts w:ascii="Arial" w:hAnsi="Arial" w:cs="Arial"/>
          <w:szCs w:val="22"/>
          <w:lang w:bidi="ar-SA"/>
        </w:rPr>
      </w:pPr>
      <w:r w:rsidRPr="00987D82">
        <w:rPr>
          <w:rFonts w:ascii="Arial" w:hAnsi="Arial" w:cs="Arial"/>
          <w:szCs w:val="22"/>
          <w:lang w:bidi="ar-SA"/>
        </w:rPr>
        <w:t>At Future the organization plan to start Mini Tea factories in three blocks for Employment generation</w:t>
      </w:r>
    </w:p>
    <w:p w14:paraId="228671FA" w14:textId="77777777" w:rsidR="00987D82" w:rsidRPr="00987D82" w:rsidRDefault="00987D82" w:rsidP="00987D82">
      <w:pPr>
        <w:ind w:firstLine="720"/>
        <w:rPr>
          <w:rFonts w:ascii="Arial" w:hAnsi="Arial" w:cs="Arial"/>
          <w:szCs w:val="22"/>
          <w:lang w:bidi="ar-SA"/>
        </w:rPr>
      </w:pPr>
      <w:r w:rsidRPr="00987D82">
        <w:rPr>
          <w:rFonts w:ascii="Arial" w:hAnsi="Arial" w:cs="Arial"/>
          <w:szCs w:val="22"/>
          <w:lang w:bidi="ar-SA"/>
        </w:rPr>
        <w:t xml:space="preserve">We have seed and fertilizer </w:t>
      </w:r>
      <w:proofErr w:type="gramStart"/>
      <w:r w:rsidRPr="00987D82">
        <w:rPr>
          <w:rFonts w:ascii="Arial" w:hAnsi="Arial" w:cs="Arial"/>
          <w:szCs w:val="22"/>
          <w:lang w:bidi="ar-SA"/>
        </w:rPr>
        <w:t>licence ,So</w:t>
      </w:r>
      <w:proofErr w:type="gramEnd"/>
      <w:r w:rsidRPr="00987D82">
        <w:rPr>
          <w:rFonts w:ascii="Arial" w:hAnsi="Arial" w:cs="Arial"/>
          <w:szCs w:val="22"/>
          <w:lang w:bidi="ar-SA"/>
        </w:rPr>
        <w:t xml:space="preserve"> plan to start Seeds &amp; fertilizer units in future</w:t>
      </w:r>
    </w:p>
    <w:p w14:paraId="43B50CBD" w14:textId="2521B6CD" w:rsidR="009E0E88" w:rsidRPr="000A4D95" w:rsidRDefault="009E0E88" w:rsidP="00306DFA">
      <w:pPr>
        <w:rPr>
          <w:rFonts w:ascii="Arial" w:hAnsi="Arial" w:cs="Arial"/>
          <w:szCs w:val="22"/>
        </w:rPr>
      </w:pPr>
      <w:r w:rsidRPr="000A4D95">
        <w:rPr>
          <w:rFonts w:ascii="Arial" w:hAnsi="Arial" w:cs="Arial"/>
          <w:szCs w:val="22"/>
        </w:rPr>
        <w:t xml:space="preserve"> </w:t>
      </w:r>
      <w:r w:rsidR="004F50D6">
        <w:rPr>
          <w:rFonts w:ascii="Arial" w:hAnsi="Arial" w:cs="Arial"/>
          <w:szCs w:val="22"/>
        </w:rPr>
        <w:t xml:space="preserve"> </w:t>
      </w:r>
    </w:p>
    <w:p w14:paraId="7C8CFB16" w14:textId="374053A7" w:rsidR="000A4D95" w:rsidRDefault="0032068B" w:rsidP="0032068B">
      <w:pPr>
        <w:pStyle w:val="Heading2"/>
        <w:numPr>
          <w:ilvl w:val="0"/>
          <w:numId w:val="6"/>
        </w:numPr>
        <w:tabs>
          <w:tab w:val="num" w:pos="360"/>
        </w:tabs>
        <w:spacing w:before="240" w:after="120"/>
        <w:ind w:left="0" w:firstLine="0"/>
        <w:jc w:val="both"/>
        <w:rPr>
          <w:rFonts w:ascii="Arial" w:hAnsi="Arial" w:cs="Arial"/>
          <w:b/>
          <w:bCs/>
          <w:sz w:val="22"/>
          <w:szCs w:val="22"/>
        </w:rPr>
      </w:pPr>
      <w:r w:rsidRPr="0032068B">
        <w:rPr>
          <w:rFonts w:ascii="Arial" w:hAnsi="Arial" w:cs="Arial"/>
          <w:b/>
          <w:bCs/>
          <w:sz w:val="22"/>
          <w:szCs w:val="22"/>
        </w:rPr>
        <w:lastRenderedPageBreak/>
        <w:t>High Quality Images</w:t>
      </w:r>
      <w:r w:rsidR="00162341">
        <w:rPr>
          <w:rFonts w:ascii="Arial" w:hAnsi="Arial" w:cs="Arial"/>
          <w:b/>
          <w:bCs/>
          <w:sz w:val="22"/>
          <w:szCs w:val="22"/>
        </w:rPr>
        <w:t xml:space="preserve"> </w:t>
      </w:r>
      <w:r w:rsidRPr="0032068B">
        <w:rPr>
          <w:rFonts w:ascii="Arial" w:hAnsi="Arial" w:cs="Arial"/>
          <w:b/>
          <w:bCs/>
          <w:sz w:val="22"/>
          <w:szCs w:val="22"/>
        </w:rPr>
        <w:t>with caption</w:t>
      </w:r>
      <w:r w:rsidR="000F28DB">
        <w:rPr>
          <w:rFonts w:ascii="Arial" w:hAnsi="Arial" w:cs="Arial"/>
          <w:b/>
          <w:bCs/>
          <w:sz w:val="22"/>
          <w:szCs w:val="22"/>
        </w:rPr>
        <w:t xml:space="preserve"> </w:t>
      </w:r>
    </w:p>
    <w:p w14:paraId="39D5FD05" w14:textId="61586A01" w:rsidR="00987D82" w:rsidRDefault="00987D82" w:rsidP="00987D82"/>
    <w:p w14:paraId="17E78341" w14:textId="02A70C21" w:rsidR="00987D82" w:rsidRPr="00987D82" w:rsidRDefault="00987D82" w:rsidP="00987D82">
      <w:r w:rsidRPr="00987D82">
        <w:drawing>
          <wp:inline distT="0" distB="0" distL="0" distR="0" wp14:anchorId="6B5F817C" wp14:editId="2AE96E37">
            <wp:extent cx="2600325" cy="2478711"/>
            <wp:effectExtent l="0" t="0" r="0" b="0"/>
            <wp:docPr id="29" name="Picture 28">
              <a:extLst xmlns:a="http://schemas.openxmlformats.org/drawingml/2006/main">
                <a:ext uri="{FF2B5EF4-FFF2-40B4-BE49-F238E27FC236}">
                  <a16:creationId xmlns:a16="http://schemas.microsoft.com/office/drawing/2014/main" id="{1459F985-FF69-4784-A2C3-7512CF9596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1459F985-FF69-4784-A2C3-7512CF95961A}"/>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7065" cy="2494668"/>
                    </a:xfrm>
                    <a:prstGeom prst="rect">
                      <a:avLst/>
                    </a:prstGeom>
                    <a:noFill/>
                    <a:ln>
                      <a:noFill/>
                    </a:ln>
                  </pic:spPr>
                </pic:pic>
              </a:graphicData>
            </a:graphic>
          </wp:inline>
        </w:drawing>
      </w:r>
      <w:r w:rsidRPr="00987D82">
        <w:drawing>
          <wp:inline distT="0" distB="0" distL="0" distR="0" wp14:anchorId="5D89031C" wp14:editId="48D1EAFB">
            <wp:extent cx="2695286" cy="2475865"/>
            <wp:effectExtent l="0" t="0" r="0" b="635"/>
            <wp:docPr id="27" name="Picture 26">
              <a:extLst xmlns:a="http://schemas.openxmlformats.org/drawingml/2006/main">
                <a:ext uri="{FF2B5EF4-FFF2-40B4-BE49-F238E27FC236}">
                  <a16:creationId xmlns:a16="http://schemas.microsoft.com/office/drawing/2014/main" id="{D0DB6C16-1616-4DB5-8EFD-558AED6962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D0DB6C16-1616-4DB5-8EFD-558AED69626B}"/>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30912" t="11077" r="31032" b="26451"/>
                    <a:stretch/>
                  </pic:blipFill>
                  <pic:spPr bwMode="auto">
                    <a:xfrm>
                      <a:off x="0" y="0"/>
                      <a:ext cx="2705246" cy="2485014"/>
                    </a:xfrm>
                    <a:prstGeom prst="rect">
                      <a:avLst/>
                    </a:prstGeom>
                    <a:noFill/>
                    <a:ln>
                      <a:noFill/>
                    </a:ln>
                    <a:extLst>
                      <a:ext uri="{53640926-AAD7-44D8-BBD7-CCE9431645EC}">
                        <a14:shadowObscured xmlns:a14="http://schemas.microsoft.com/office/drawing/2010/main"/>
                      </a:ext>
                    </a:extLst>
                  </pic:spPr>
                </pic:pic>
              </a:graphicData>
            </a:graphic>
          </wp:inline>
        </w:drawing>
      </w:r>
    </w:p>
    <w:p w14:paraId="743F5B0A" w14:textId="011EBA29" w:rsidR="000F28DB" w:rsidRPr="00385CF3" w:rsidRDefault="00385CF3" w:rsidP="000F28DB">
      <w:pPr>
        <w:pStyle w:val="Heading2"/>
        <w:numPr>
          <w:ilvl w:val="0"/>
          <w:numId w:val="6"/>
        </w:numPr>
        <w:tabs>
          <w:tab w:val="num" w:pos="360"/>
        </w:tabs>
        <w:spacing w:before="240" w:after="120"/>
        <w:ind w:left="0" w:firstLine="0"/>
        <w:jc w:val="both"/>
        <w:rPr>
          <w:rFonts w:ascii="Arial" w:hAnsi="Arial" w:cs="Arial"/>
          <w:b/>
          <w:bCs/>
          <w:sz w:val="22"/>
          <w:szCs w:val="22"/>
        </w:rPr>
      </w:pPr>
      <w:r w:rsidRPr="00385CF3">
        <w:rPr>
          <w:rFonts w:ascii="Arial" w:hAnsi="Arial" w:cs="Arial"/>
          <w:b/>
          <w:bCs/>
          <w:sz w:val="22"/>
          <w:szCs w:val="22"/>
        </w:rPr>
        <w:t xml:space="preserve">Name and </w:t>
      </w:r>
      <w:r w:rsidR="00B81BE4" w:rsidRPr="00385CF3">
        <w:rPr>
          <w:rFonts w:ascii="Arial" w:hAnsi="Arial" w:cs="Arial"/>
          <w:b/>
          <w:bCs/>
          <w:sz w:val="22"/>
          <w:szCs w:val="22"/>
        </w:rPr>
        <w:t>Contact Number</w:t>
      </w:r>
    </w:p>
    <w:p w14:paraId="3B115F3E" w14:textId="77777777" w:rsidR="00987D82" w:rsidRPr="00987D82" w:rsidRDefault="00987D82" w:rsidP="00987D82">
      <w:pPr>
        <w:pStyle w:val="NoSpacing"/>
        <w:spacing w:line="276" w:lineRule="auto"/>
        <w:jc w:val="both"/>
        <w:rPr>
          <w:rFonts w:cs="Arial"/>
          <w:lang w:bidi="hi-IN"/>
        </w:rPr>
      </w:pPr>
      <w:r w:rsidRPr="00987D82">
        <w:rPr>
          <w:rFonts w:cs="Arial"/>
          <w:lang w:bidi="hi-IN"/>
        </w:rPr>
        <w:t xml:space="preserve">CHAIRMAN          </w:t>
      </w:r>
      <w:proofErr w:type="gramStart"/>
      <w:r w:rsidRPr="00987D82">
        <w:rPr>
          <w:rFonts w:cs="Arial"/>
          <w:lang w:bidi="hi-IN"/>
        </w:rPr>
        <w:t xml:space="preserve">  :</w:t>
      </w:r>
      <w:proofErr w:type="gramEnd"/>
      <w:r w:rsidRPr="00987D82">
        <w:rPr>
          <w:rFonts w:cs="Arial"/>
          <w:lang w:bidi="hi-IN"/>
        </w:rPr>
        <w:t xml:space="preserve"> SHANMUGAM -9585839407</w:t>
      </w:r>
    </w:p>
    <w:p w14:paraId="247FAAA9" w14:textId="77777777" w:rsidR="00987D82" w:rsidRPr="00987D82" w:rsidRDefault="00987D82" w:rsidP="00987D82">
      <w:pPr>
        <w:pStyle w:val="NoSpacing"/>
        <w:spacing w:line="276" w:lineRule="auto"/>
        <w:jc w:val="both"/>
        <w:rPr>
          <w:rFonts w:cs="Arial"/>
          <w:lang w:bidi="hi-IN"/>
        </w:rPr>
      </w:pPr>
      <w:r w:rsidRPr="00987D82">
        <w:rPr>
          <w:rFonts w:cs="Arial"/>
          <w:lang w:bidi="hi-IN"/>
        </w:rPr>
        <w:t xml:space="preserve">CEO                      </w:t>
      </w:r>
      <w:proofErr w:type="gramStart"/>
      <w:r w:rsidRPr="00987D82">
        <w:rPr>
          <w:rFonts w:cs="Arial"/>
          <w:lang w:bidi="hi-IN"/>
        </w:rPr>
        <w:t xml:space="preserve">  :</w:t>
      </w:r>
      <w:proofErr w:type="gramEnd"/>
      <w:r w:rsidRPr="00987D82">
        <w:rPr>
          <w:rFonts w:cs="Arial"/>
          <w:lang w:bidi="hi-IN"/>
        </w:rPr>
        <w:t xml:space="preserve"> VIGNESH KANNA -9123579841</w:t>
      </w:r>
    </w:p>
    <w:p w14:paraId="50C2E6C4" w14:textId="77777777" w:rsidR="00987D82" w:rsidRPr="00987D82" w:rsidRDefault="00987D82" w:rsidP="00987D82">
      <w:pPr>
        <w:pStyle w:val="NoSpacing"/>
        <w:spacing w:line="276" w:lineRule="auto"/>
        <w:jc w:val="both"/>
        <w:rPr>
          <w:rFonts w:cs="Arial"/>
          <w:lang w:bidi="hi-IN"/>
        </w:rPr>
      </w:pPr>
      <w:proofErr w:type="gramStart"/>
      <w:r w:rsidRPr="00987D82">
        <w:rPr>
          <w:rFonts w:cs="Arial"/>
          <w:lang w:bidi="hi-IN"/>
        </w:rPr>
        <w:t>CBBO :</w:t>
      </w:r>
      <w:proofErr w:type="gramEnd"/>
      <w:r w:rsidRPr="00987D82">
        <w:rPr>
          <w:rFonts w:cs="Arial"/>
          <w:lang w:bidi="hi-IN"/>
        </w:rPr>
        <w:t xml:space="preserve"> </w:t>
      </w:r>
    </w:p>
    <w:p w14:paraId="73065337" w14:textId="3D94719D" w:rsidR="000A4D95" w:rsidRPr="000A4D95" w:rsidRDefault="000A4D95" w:rsidP="000A4D95">
      <w:pPr>
        <w:pStyle w:val="NoSpacing"/>
        <w:spacing w:line="276" w:lineRule="auto"/>
        <w:jc w:val="both"/>
        <w:rPr>
          <w:rFonts w:cs="Arial"/>
        </w:rPr>
      </w:pPr>
    </w:p>
    <w:p w14:paraId="4D8C67D3" w14:textId="65828C25" w:rsidR="000A4D95" w:rsidRPr="000A4D95" w:rsidRDefault="000A4D95" w:rsidP="000A4D95">
      <w:pPr>
        <w:pStyle w:val="NoSpacing"/>
        <w:spacing w:line="276" w:lineRule="auto"/>
        <w:jc w:val="both"/>
        <w:rPr>
          <w:rFonts w:cs="Arial"/>
        </w:rPr>
      </w:pPr>
    </w:p>
    <w:p w14:paraId="77C9B12B" w14:textId="05EB6D5C" w:rsidR="000F28DB" w:rsidRPr="000A4D95" w:rsidRDefault="0032068B" w:rsidP="000F28DB">
      <w:pPr>
        <w:pStyle w:val="NoSpacing"/>
        <w:spacing w:line="276" w:lineRule="auto"/>
        <w:jc w:val="both"/>
        <w:rPr>
          <w:rFonts w:cs="Arial"/>
        </w:rPr>
      </w:pPr>
      <w:r>
        <w:rPr>
          <w:rFonts w:cs="Arial"/>
        </w:rPr>
        <w:t xml:space="preserve"> </w:t>
      </w:r>
    </w:p>
    <w:p w14:paraId="2424A13E" w14:textId="2286BB47" w:rsidR="00E61360" w:rsidRPr="000A4D95" w:rsidRDefault="00E61360" w:rsidP="000A4D95">
      <w:pPr>
        <w:jc w:val="both"/>
        <w:rPr>
          <w:rFonts w:ascii="Arial" w:hAnsi="Arial" w:cs="Arial"/>
          <w:szCs w:val="22"/>
        </w:rPr>
      </w:pPr>
    </w:p>
    <w:sectPr w:rsidR="00E61360" w:rsidRPr="000A4D9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F66D2" w14:textId="77777777" w:rsidR="002333F9" w:rsidRDefault="002333F9" w:rsidP="000A4D95">
      <w:pPr>
        <w:spacing w:after="0" w:line="240" w:lineRule="auto"/>
      </w:pPr>
      <w:r>
        <w:separator/>
      </w:r>
    </w:p>
  </w:endnote>
  <w:endnote w:type="continuationSeparator" w:id="0">
    <w:p w14:paraId="76274557" w14:textId="77777777" w:rsidR="002333F9" w:rsidRDefault="002333F9" w:rsidP="000A4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76954" w14:textId="77777777" w:rsidR="002333F9" w:rsidRDefault="002333F9" w:rsidP="000A4D95">
      <w:pPr>
        <w:spacing w:after="0" w:line="240" w:lineRule="auto"/>
      </w:pPr>
      <w:r>
        <w:separator/>
      </w:r>
    </w:p>
  </w:footnote>
  <w:footnote w:type="continuationSeparator" w:id="0">
    <w:p w14:paraId="79EEA208" w14:textId="77777777" w:rsidR="002333F9" w:rsidRDefault="002333F9" w:rsidP="000A4D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B4D62"/>
    <w:multiLevelType w:val="hybridMultilevel"/>
    <w:tmpl w:val="7B20FBB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98187B"/>
    <w:multiLevelType w:val="hybridMultilevel"/>
    <w:tmpl w:val="02F49AE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F290453"/>
    <w:multiLevelType w:val="hybridMultilevel"/>
    <w:tmpl w:val="4B50D56A"/>
    <w:lvl w:ilvl="0" w:tplc="3668C0A6">
      <w:start w:val="1"/>
      <w:numFmt w:val="lowerRoman"/>
      <w:lvlText w:val="%1."/>
      <w:lvlJc w:val="left"/>
      <w:pPr>
        <w:ind w:left="2563"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4C581BB5"/>
    <w:multiLevelType w:val="hybridMultilevel"/>
    <w:tmpl w:val="5112A2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0F47614"/>
    <w:multiLevelType w:val="hybridMultilevel"/>
    <w:tmpl w:val="0B78381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B7027F6"/>
    <w:multiLevelType w:val="hybridMultilevel"/>
    <w:tmpl w:val="4F5601A2"/>
    <w:lvl w:ilvl="0" w:tplc="FFFFFFFF">
      <w:start w:val="1"/>
      <w:numFmt w:val="lowerLetter"/>
      <w:lvlText w:val="%1."/>
      <w:lvlJc w:val="left"/>
      <w:pPr>
        <w:ind w:left="720" w:hanging="360"/>
      </w:pPr>
      <w:rPr>
        <w:rFonts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27824B9"/>
    <w:multiLevelType w:val="hybridMultilevel"/>
    <w:tmpl w:val="2B34B0B0"/>
    <w:lvl w:ilvl="0" w:tplc="DD00D1EA">
      <w:start w:val="1"/>
      <w:numFmt w:val="bullet"/>
      <w:lvlText w:val=""/>
      <w:lvlJc w:val="left"/>
      <w:pPr>
        <w:tabs>
          <w:tab w:val="num" w:pos="720"/>
        </w:tabs>
        <w:ind w:left="720" w:hanging="360"/>
      </w:pPr>
      <w:rPr>
        <w:rFonts w:ascii="Symbol" w:hAnsi="Symbol" w:hint="default"/>
      </w:rPr>
    </w:lvl>
    <w:lvl w:ilvl="1" w:tplc="B638F2D6" w:tentative="1">
      <w:start w:val="1"/>
      <w:numFmt w:val="bullet"/>
      <w:lvlText w:val=""/>
      <w:lvlJc w:val="left"/>
      <w:pPr>
        <w:tabs>
          <w:tab w:val="num" w:pos="1440"/>
        </w:tabs>
        <w:ind w:left="1440" w:hanging="360"/>
      </w:pPr>
      <w:rPr>
        <w:rFonts w:ascii="Symbol" w:hAnsi="Symbol" w:hint="default"/>
      </w:rPr>
    </w:lvl>
    <w:lvl w:ilvl="2" w:tplc="842E4BEC" w:tentative="1">
      <w:start w:val="1"/>
      <w:numFmt w:val="bullet"/>
      <w:lvlText w:val=""/>
      <w:lvlJc w:val="left"/>
      <w:pPr>
        <w:tabs>
          <w:tab w:val="num" w:pos="2160"/>
        </w:tabs>
        <w:ind w:left="2160" w:hanging="360"/>
      </w:pPr>
      <w:rPr>
        <w:rFonts w:ascii="Symbol" w:hAnsi="Symbol" w:hint="default"/>
      </w:rPr>
    </w:lvl>
    <w:lvl w:ilvl="3" w:tplc="30B8607E" w:tentative="1">
      <w:start w:val="1"/>
      <w:numFmt w:val="bullet"/>
      <w:lvlText w:val=""/>
      <w:lvlJc w:val="left"/>
      <w:pPr>
        <w:tabs>
          <w:tab w:val="num" w:pos="2880"/>
        </w:tabs>
        <w:ind w:left="2880" w:hanging="360"/>
      </w:pPr>
      <w:rPr>
        <w:rFonts w:ascii="Symbol" w:hAnsi="Symbol" w:hint="default"/>
      </w:rPr>
    </w:lvl>
    <w:lvl w:ilvl="4" w:tplc="3634D668" w:tentative="1">
      <w:start w:val="1"/>
      <w:numFmt w:val="bullet"/>
      <w:lvlText w:val=""/>
      <w:lvlJc w:val="left"/>
      <w:pPr>
        <w:tabs>
          <w:tab w:val="num" w:pos="3600"/>
        </w:tabs>
        <w:ind w:left="3600" w:hanging="360"/>
      </w:pPr>
      <w:rPr>
        <w:rFonts w:ascii="Symbol" w:hAnsi="Symbol" w:hint="default"/>
      </w:rPr>
    </w:lvl>
    <w:lvl w:ilvl="5" w:tplc="FCFE5B96" w:tentative="1">
      <w:start w:val="1"/>
      <w:numFmt w:val="bullet"/>
      <w:lvlText w:val=""/>
      <w:lvlJc w:val="left"/>
      <w:pPr>
        <w:tabs>
          <w:tab w:val="num" w:pos="4320"/>
        </w:tabs>
        <w:ind w:left="4320" w:hanging="360"/>
      </w:pPr>
      <w:rPr>
        <w:rFonts w:ascii="Symbol" w:hAnsi="Symbol" w:hint="default"/>
      </w:rPr>
    </w:lvl>
    <w:lvl w:ilvl="6" w:tplc="EC90CEF6" w:tentative="1">
      <w:start w:val="1"/>
      <w:numFmt w:val="bullet"/>
      <w:lvlText w:val=""/>
      <w:lvlJc w:val="left"/>
      <w:pPr>
        <w:tabs>
          <w:tab w:val="num" w:pos="5040"/>
        </w:tabs>
        <w:ind w:left="5040" w:hanging="360"/>
      </w:pPr>
      <w:rPr>
        <w:rFonts w:ascii="Symbol" w:hAnsi="Symbol" w:hint="default"/>
      </w:rPr>
    </w:lvl>
    <w:lvl w:ilvl="7" w:tplc="682E4632" w:tentative="1">
      <w:start w:val="1"/>
      <w:numFmt w:val="bullet"/>
      <w:lvlText w:val=""/>
      <w:lvlJc w:val="left"/>
      <w:pPr>
        <w:tabs>
          <w:tab w:val="num" w:pos="5760"/>
        </w:tabs>
        <w:ind w:left="5760" w:hanging="360"/>
      </w:pPr>
      <w:rPr>
        <w:rFonts w:ascii="Symbol" w:hAnsi="Symbol" w:hint="default"/>
      </w:rPr>
    </w:lvl>
    <w:lvl w:ilvl="8" w:tplc="457C2D6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765741E4"/>
    <w:multiLevelType w:val="hybridMultilevel"/>
    <w:tmpl w:val="DB20E86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7"/>
  </w:num>
  <w:num w:numId="5">
    <w:abstractNumId w:val="4"/>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D9E"/>
    <w:rsid w:val="00026789"/>
    <w:rsid w:val="000366F1"/>
    <w:rsid w:val="00070C2D"/>
    <w:rsid w:val="00074007"/>
    <w:rsid w:val="00082E73"/>
    <w:rsid w:val="000A4D95"/>
    <w:rsid w:val="000D0570"/>
    <w:rsid w:val="000F28DB"/>
    <w:rsid w:val="000F458E"/>
    <w:rsid w:val="000F4FF2"/>
    <w:rsid w:val="00126512"/>
    <w:rsid w:val="00162341"/>
    <w:rsid w:val="00171921"/>
    <w:rsid w:val="00181C2A"/>
    <w:rsid w:val="00182A93"/>
    <w:rsid w:val="001C47B1"/>
    <w:rsid w:val="001D664A"/>
    <w:rsid w:val="001F2F40"/>
    <w:rsid w:val="001F4C69"/>
    <w:rsid w:val="002333F9"/>
    <w:rsid w:val="0024339C"/>
    <w:rsid w:val="00261BEE"/>
    <w:rsid w:val="00271A88"/>
    <w:rsid w:val="002A78EE"/>
    <w:rsid w:val="002D3C21"/>
    <w:rsid w:val="002E11AF"/>
    <w:rsid w:val="0030415F"/>
    <w:rsid w:val="00306DFA"/>
    <w:rsid w:val="0032068B"/>
    <w:rsid w:val="00372E5D"/>
    <w:rsid w:val="00385CF3"/>
    <w:rsid w:val="003B51BA"/>
    <w:rsid w:val="003F210E"/>
    <w:rsid w:val="003F6A9A"/>
    <w:rsid w:val="00413EC6"/>
    <w:rsid w:val="00433970"/>
    <w:rsid w:val="00477471"/>
    <w:rsid w:val="0048326B"/>
    <w:rsid w:val="004C7596"/>
    <w:rsid w:val="004F50D6"/>
    <w:rsid w:val="00505207"/>
    <w:rsid w:val="00577A33"/>
    <w:rsid w:val="005808FB"/>
    <w:rsid w:val="00595D9E"/>
    <w:rsid w:val="005D5CBC"/>
    <w:rsid w:val="005D5DE1"/>
    <w:rsid w:val="00640837"/>
    <w:rsid w:val="00670696"/>
    <w:rsid w:val="006828F7"/>
    <w:rsid w:val="00692BD1"/>
    <w:rsid w:val="007139B7"/>
    <w:rsid w:val="0072637E"/>
    <w:rsid w:val="0079065C"/>
    <w:rsid w:val="007D621B"/>
    <w:rsid w:val="007E06BC"/>
    <w:rsid w:val="00885232"/>
    <w:rsid w:val="008865E3"/>
    <w:rsid w:val="00927DF0"/>
    <w:rsid w:val="00987D82"/>
    <w:rsid w:val="00996DDC"/>
    <w:rsid w:val="009C729A"/>
    <w:rsid w:val="009D5D4B"/>
    <w:rsid w:val="009D5E8F"/>
    <w:rsid w:val="009E0E88"/>
    <w:rsid w:val="009E11A5"/>
    <w:rsid w:val="009F404A"/>
    <w:rsid w:val="009F5EC4"/>
    <w:rsid w:val="00A931B4"/>
    <w:rsid w:val="00AE56DA"/>
    <w:rsid w:val="00AF5E14"/>
    <w:rsid w:val="00AF73DE"/>
    <w:rsid w:val="00B40C96"/>
    <w:rsid w:val="00B61A16"/>
    <w:rsid w:val="00B81BE4"/>
    <w:rsid w:val="00BA124A"/>
    <w:rsid w:val="00BA1933"/>
    <w:rsid w:val="00BA451F"/>
    <w:rsid w:val="00BB132F"/>
    <w:rsid w:val="00BB5E73"/>
    <w:rsid w:val="00C24ADA"/>
    <w:rsid w:val="00C61460"/>
    <w:rsid w:val="00C96E73"/>
    <w:rsid w:val="00CB6054"/>
    <w:rsid w:val="00CE2D55"/>
    <w:rsid w:val="00CE7F56"/>
    <w:rsid w:val="00D03F32"/>
    <w:rsid w:val="00D22264"/>
    <w:rsid w:val="00D255CC"/>
    <w:rsid w:val="00D262A3"/>
    <w:rsid w:val="00D4116A"/>
    <w:rsid w:val="00D50645"/>
    <w:rsid w:val="00D8111E"/>
    <w:rsid w:val="00DB0128"/>
    <w:rsid w:val="00E20504"/>
    <w:rsid w:val="00E228A6"/>
    <w:rsid w:val="00E257A6"/>
    <w:rsid w:val="00E61360"/>
    <w:rsid w:val="00E61979"/>
    <w:rsid w:val="00E62245"/>
    <w:rsid w:val="00E736C3"/>
    <w:rsid w:val="00E77BD2"/>
    <w:rsid w:val="00EB131A"/>
    <w:rsid w:val="00F0282D"/>
    <w:rsid w:val="00F5027E"/>
    <w:rsid w:val="00F823FF"/>
    <w:rsid w:val="00FC6B28"/>
    <w:rsid w:val="00FD2216"/>
    <w:rsid w:val="00FD64CC"/>
    <w:rsid w:val="00FE03E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55373"/>
  <w15:chartTrackingRefBased/>
  <w15:docId w15:val="{6D3ADDB5-4AE8-4F21-BC0C-071838E0F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E0E88"/>
    <w:pPr>
      <w:keepNext/>
      <w:keepLines/>
      <w:spacing w:before="40" w:after="0"/>
      <w:outlineLvl w:val="1"/>
    </w:pPr>
    <w:rPr>
      <w:rFonts w:asciiTheme="majorHAnsi" w:eastAsiaTheme="majorEastAsia" w:hAnsiTheme="majorHAnsi" w:cstheme="majorBidi"/>
      <w:color w:val="2F5496" w:themeColor="accent1" w:themeShade="BF"/>
      <w:sz w:val="26"/>
      <w:szCs w:val="2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282D"/>
    <w:pPr>
      <w:spacing w:after="0" w:line="240" w:lineRule="auto"/>
    </w:pPr>
    <w:rPr>
      <w:rFonts w:ascii="Arial" w:eastAsia="Calibri" w:hAnsi="Arial" w:cs="Mangal"/>
      <w:szCs w:val="22"/>
      <w:lang w:bidi="ar-SA"/>
    </w:rPr>
  </w:style>
  <w:style w:type="table" w:styleId="ListTable2-Accent4">
    <w:name w:val="List Table 2 Accent 4"/>
    <w:basedOn w:val="TableNormal"/>
    <w:uiPriority w:val="47"/>
    <w:rsid w:val="009E0E88"/>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2Char">
    <w:name w:val="Heading 2 Char"/>
    <w:basedOn w:val="DefaultParagraphFont"/>
    <w:link w:val="Heading2"/>
    <w:uiPriority w:val="9"/>
    <w:rsid w:val="009E0E88"/>
    <w:rPr>
      <w:rFonts w:asciiTheme="majorHAnsi" w:eastAsiaTheme="majorEastAsia" w:hAnsiTheme="majorHAnsi" w:cstheme="majorBidi"/>
      <w:color w:val="2F5496" w:themeColor="accent1" w:themeShade="BF"/>
      <w:sz w:val="26"/>
      <w:szCs w:val="23"/>
    </w:rPr>
  </w:style>
  <w:style w:type="paragraph" w:styleId="ListParagraph">
    <w:name w:val="List Paragraph"/>
    <w:basedOn w:val="Normal"/>
    <w:uiPriority w:val="1"/>
    <w:qFormat/>
    <w:rsid w:val="009E0E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438673">
      <w:bodyDiv w:val="1"/>
      <w:marLeft w:val="0"/>
      <w:marRight w:val="0"/>
      <w:marTop w:val="0"/>
      <w:marBottom w:val="0"/>
      <w:divBdr>
        <w:top w:val="none" w:sz="0" w:space="0" w:color="auto"/>
        <w:left w:val="none" w:sz="0" w:space="0" w:color="auto"/>
        <w:bottom w:val="none" w:sz="0" w:space="0" w:color="auto"/>
        <w:right w:val="none" w:sz="0" w:space="0" w:color="auto"/>
      </w:divBdr>
    </w:div>
    <w:div w:id="311180289">
      <w:bodyDiv w:val="1"/>
      <w:marLeft w:val="0"/>
      <w:marRight w:val="0"/>
      <w:marTop w:val="0"/>
      <w:marBottom w:val="0"/>
      <w:divBdr>
        <w:top w:val="none" w:sz="0" w:space="0" w:color="auto"/>
        <w:left w:val="none" w:sz="0" w:space="0" w:color="auto"/>
        <w:bottom w:val="none" w:sz="0" w:space="0" w:color="auto"/>
        <w:right w:val="none" w:sz="0" w:space="0" w:color="auto"/>
      </w:divBdr>
      <w:divsChild>
        <w:div w:id="1439451592">
          <w:marLeft w:val="547"/>
          <w:marRight w:val="0"/>
          <w:marTop w:val="0"/>
          <w:marBottom w:val="0"/>
          <w:divBdr>
            <w:top w:val="none" w:sz="0" w:space="0" w:color="auto"/>
            <w:left w:val="none" w:sz="0" w:space="0" w:color="auto"/>
            <w:bottom w:val="none" w:sz="0" w:space="0" w:color="auto"/>
            <w:right w:val="none" w:sz="0" w:space="0" w:color="auto"/>
          </w:divBdr>
        </w:div>
        <w:div w:id="1405908044">
          <w:marLeft w:val="547"/>
          <w:marRight w:val="0"/>
          <w:marTop w:val="0"/>
          <w:marBottom w:val="0"/>
          <w:divBdr>
            <w:top w:val="none" w:sz="0" w:space="0" w:color="auto"/>
            <w:left w:val="none" w:sz="0" w:space="0" w:color="auto"/>
            <w:bottom w:val="none" w:sz="0" w:space="0" w:color="auto"/>
            <w:right w:val="none" w:sz="0" w:space="0" w:color="auto"/>
          </w:divBdr>
        </w:div>
        <w:div w:id="1615868889">
          <w:marLeft w:val="547"/>
          <w:marRight w:val="0"/>
          <w:marTop w:val="0"/>
          <w:marBottom w:val="160"/>
          <w:divBdr>
            <w:top w:val="none" w:sz="0" w:space="0" w:color="auto"/>
            <w:left w:val="none" w:sz="0" w:space="0" w:color="auto"/>
            <w:bottom w:val="none" w:sz="0" w:space="0" w:color="auto"/>
            <w:right w:val="none" w:sz="0" w:space="0" w:color="auto"/>
          </w:divBdr>
        </w:div>
      </w:divsChild>
    </w:div>
    <w:div w:id="701172144">
      <w:bodyDiv w:val="1"/>
      <w:marLeft w:val="0"/>
      <w:marRight w:val="0"/>
      <w:marTop w:val="0"/>
      <w:marBottom w:val="0"/>
      <w:divBdr>
        <w:top w:val="none" w:sz="0" w:space="0" w:color="auto"/>
        <w:left w:val="none" w:sz="0" w:space="0" w:color="auto"/>
        <w:bottom w:val="none" w:sz="0" w:space="0" w:color="auto"/>
        <w:right w:val="none" w:sz="0" w:space="0" w:color="auto"/>
      </w:divBdr>
    </w:div>
    <w:div w:id="787049287">
      <w:bodyDiv w:val="1"/>
      <w:marLeft w:val="0"/>
      <w:marRight w:val="0"/>
      <w:marTop w:val="0"/>
      <w:marBottom w:val="0"/>
      <w:divBdr>
        <w:top w:val="none" w:sz="0" w:space="0" w:color="auto"/>
        <w:left w:val="none" w:sz="0" w:space="0" w:color="auto"/>
        <w:bottom w:val="none" w:sz="0" w:space="0" w:color="auto"/>
        <w:right w:val="none" w:sz="0" w:space="0" w:color="auto"/>
      </w:divBdr>
    </w:div>
    <w:div w:id="826243388">
      <w:bodyDiv w:val="1"/>
      <w:marLeft w:val="0"/>
      <w:marRight w:val="0"/>
      <w:marTop w:val="0"/>
      <w:marBottom w:val="0"/>
      <w:divBdr>
        <w:top w:val="none" w:sz="0" w:space="0" w:color="auto"/>
        <w:left w:val="none" w:sz="0" w:space="0" w:color="auto"/>
        <w:bottom w:val="none" w:sz="0" w:space="0" w:color="auto"/>
        <w:right w:val="none" w:sz="0" w:space="0" w:color="auto"/>
      </w:divBdr>
    </w:div>
    <w:div w:id="886526316">
      <w:bodyDiv w:val="1"/>
      <w:marLeft w:val="0"/>
      <w:marRight w:val="0"/>
      <w:marTop w:val="0"/>
      <w:marBottom w:val="0"/>
      <w:divBdr>
        <w:top w:val="none" w:sz="0" w:space="0" w:color="auto"/>
        <w:left w:val="none" w:sz="0" w:space="0" w:color="auto"/>
        <w:bottom w:val="none" w:sz="0" w:space="0" w:color="auto"/>
        <w:right w:val="none" w:sz="0" w:space="0" w:color="auto"/>
      </w:divBdr>
    </w:div>
    <w:div w:id="889613136">
      <w:bodyDiv w:val="1"/>
      <w:marLeft w:val="0"/>
      <w:marRight w:val="0"/>
      <w:marTop w:val="0"/>
      <w:marBottom w:val="0"/>
      <w:divBdr>
        <w:top w:val="none" w:sz="0" w:space="0" w:color="auto"/>
        <w:left w:val="none" w:sz="0" w:space="0" w:color="auto"/>
        <w:bottom w:val="none" w:sz="0" w:space="0" w:color="auto"/>
        <w:right w:val="none" w:sz="0" w:space="0" w:color="auto"/>
      </w:divBdr>
    </w:div>
    <w:div w:id="1115245352">
      <w:bodyDiv w:val="1"/>
      <w:marLeft w:val="0"/>
      <w:marRight w:val="0"/>
      <w:marTop w:val="0"/>
      <w:marBottom w:val="0"/>
      <w:divBdr>
        <w:top w:val="none" w:sz="0" w:space="0" w:color="auto"/>
        <w:left w:val="none" w:sz="0" w:space="0" w:color="auto"/>
        <w:bottom w:val="none" w:sz="0" w:space="0" w:color="auto"/>
        <w:right w:val="none" w:sz="0" w:space="0" w:color="auto"/>
      </w:divBdr>
    </w:div>
    <w:div w:id="1236404173">
      <w:bodyDiv w:val="1"/>
      <w:marLeft w:val="0"/>
      <w:marRight w:val="0"/>
      <w:marTop w:val="0"/>
      <w:marBottom w:val="0"/>
      <w:divBdr>
        <w:top w:val="none" w:sz="0" w:space="0" w:color="auto"/>
        <w:left w:val="none" w:sz="0" w:space="0" w:color="auto"/>
        <w:bottom w:val="none" w:sz="0" w:space="0" w:color="auto"/>
        <w:right w:val="none" w:sz="0" w:space="0" w:color="auto"/>
      </w:divBdr>
    </w:div>
    <w:div w:id="1258758769">
      <w:bodyDiv w:val="1"/>
      <w:marLeft w:val="0"/>
      <w:marRight w:val="0"/>
      <w:marTop w:val="0"/>
      <w:marBottom w:val="0"/>
      <w:divBdr>
        <w:top w:val="none" w:sz="0" w:space="0" w:color="auto"/>
        <w:left w:val="none" w:sz="0" w:space="0" w:color="auto"/>
        <w:bottom w:val="none" w:sz="0" w:space="0" w:color="auto"/>
        <w:right w:val="none" w:sz="0" w:space="0" w:color="auto"/>
      </w:divBdr>
    </w:div>
    <w:div w:id="1292327187">
      <w:bodyDiv w:val="1"/>
      <w:marLeft w:val="0"/>
      <w:marRight w:val="0"/>
      <w:marTop w:val="0"/>
      <w:marBottom w:val="0"/>
      <w:divBdr>
        <w:top w:val="none" w:sz="0" w:space="0" w:color="auto"/>
        <w:left w:val="none" w:sz="0" w:space="0" w:color="auto"/>
        <w:bottom w:val="none" w:sz="0" w:space="0" w:color="auto"/>
        <w:right w:val="none" w:sz="0" w:space="0" w:color="auto"/>
      </w:divBdr>
    </w:div>
    <w:div w:id="1403795627">
      <w:bodyDiv w:val="1"/>
      <w:marLeft w:val="0"/>
      <w:marRight w:val="0"/>
      <w:marTop w:val="0"/>
      <w:marBottom w:val="0"/>
      <w:divBdr>
        <w:top w:val="none" w:sz="0" w:space="0" w:color="auto"/>
        <w:left w:val="none" w:sz="0" w:space="0" w:color="auto"/>
        <w:bottom w:val="none" w:sz="0" w:space="0" w:color="auto"/>
        <w:right w:val="none" w:sz="0" w:space="0" w:color="auto"/>
      </w:divBdr>
    </w:div>
    <w:div w:id="179628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507</Words>
  <Characters>2892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Himanshu Rai</dc:creator>
  <cp:keywords/>
  <dc:description/>
  <cp:lastModifiedBy>DELL</cp:lastModifiedBy>
  <cp:revision>2</cp:revision>
  <cp:lastPrinted>2022-06-27T07:30:00Z</cp:lastPrinted>
  <dcterms:created xsi:type="dcterms:W3CDTF">2022-06-30T07:06:00Z</dcterms:created>
  <dcterms:modified xsi:type="dcterms:W3CDTF">2022-06-30T07:06:00Z</dcterms:modified>
</cp:coreProperties>
</file>