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63" w:rsidRPr="009D3A09" w:rsidRDefault="00F80B2E" w:rsidP="00027F6C">
      <w:pPr>
        <w:pStyle w:val="Normal1"/>
        <w:pBdr>
          <w:top w:val="nil"/>
          <w:left w:val="nil"/>
          <w:bottom w:val="nil"/>
          <w:right w:val="nil"/>
          <w:between w:val="nil"/>
        </w:pBdr>
        <w:spacing w:after="0" w:line="240" w:lineRule="auto"/>
        <w:jc w:val="both"/>
        <w:rPr>
          <w:rFonts w:ascii="Arial" w:eastAsia="Cambria" w:hAnsi="Arial" w:cs="Arial"/>
          <w:color w:val="000000" w:themeColor="text1"/>
          <w:sz w:val="24"/>
          <w:szCs w:val="24"/>
        </w:rPr>
      </w:pPr>
      <w:r w:rsidRPr="009D3A09">
        <w:rPr>
          <w:rFonts w:ascii="Arial" w:eastAsia="Cambria" w:hAnsi="Arial" w:cs="Arial"/>
          <w:color w:val="000000" w:themeColor="text1"/>
          <w:sz w:val="24"/>
          <w:szCs w:val="24"/>
        </w:rPr>
        <w:t xml:space="preserve"> </w:t>
      </w:r>
    </w:p>
    <w:p w:rsidR="00A4660D" w:rsidRPr="009D3A09" w:rsidRDefault="00F80B2E">
      <w:pPr>
        <w:spacing w:after="0"/>
        <w:ind w:left="574"/>
        <w:rPr>
          <w:rFonts w:ascii="Arial" w:hAnsi="Arial" w:cs="Arial"/>
          <w:color w:val="000000" w:themeColor="text1"/>
          <w:sz w:val="24"/>
          <w:szCs w:val="24"/>
        </w:rPr>
      </w:pPr>
      <w:r w:rsidRPr="009D3A09">
        <w:rPr>
          <w:rFonts w:ascii="Arial" w:eastAsia="Arial" w:hAnsi="Arial" w:cs="Arial"/>
          <w:b/>
          <w:color w:val="000000" w:themeColor="text1"/>
          <w:sz w:val="24"/>
          <w:szCs w:val="24"/>
          <w:u w:val="single"/>
        </w:rPr>
        <w:t xml:space="preserve"> </w:t>
      </w:r>
    </w:p>
    <w:p w:rsidR="00BE37F9" w:rsidRPr="009D3A09" w:rsidRDefault="00F80B2E">
      <w:pPr>
        <w:spacing w:after="0"/>
        <w:ind w:right="2664"/>
        <w:jc w:val="center"/>
        <w:rPr>
          <w:rFonts w:ascii="Arial" w:hAnsi="Arial" w:cs="Arial"/>
          <w:color w:val="000000" w:themeColor="text1"/>
          <w:sz w:val="24"/>
          <w:szCs w:val="24"/>
        </w:rPr>
      </w:pPr>
      <w:r w:rsidRPr="009D3A09">
        <w:rPr>
          <w:rFonts w:ascii="Arial" w:hAnsi="Arial" w:cs="Arial"/>
          <w:color w:val="000000" w:themeColor="text1"/>
          <w:sz w:val="24"/>
          <w:szCs w:val="24"/>
        </w:rPr>
        <w:t xml:space="preserve">                                           </w:t>
      </w:r>
      <w:r w:rsidR="007B752A" w:rsidRPr="009D3A09">
        <w:rPr>
          <w:rFonts w:ascii="Arial" w:hAnsi="Arial" w:cs="Arial"/>
          <w:noProof/>
          <w:color w:val="000000" w:themeColor="text1"/>
          <w:sz w:val="24"/>
          <w:szCs w:val="24"/>
        </w:rPr>
        <w:drawing>
          <wp:inline distT="0" distB="0" distL="0" distR="0">
            <wp:extent cx="2221992" cy="1557528"/>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8" cstate="print"/>
                    <a:stretch>
                      <a:fillRect/>
                    </a:stretch>
                  </pic:blipFill>
                  <pic:spPr>
                    <a:xfrm>
                      <a:off x="0" y="0"/>
                      <a:ext cx="2221992" cy="1557528"/>
                    </a:xfrm>
                    <a:prstGeom prst="rect">
                      <a:avLst/>
                    </a:prstGeom>
                  </pic:spPr>
                </pic:pic>
              </a:graphicData>
            </a:graphic>
          </wp:inline>
        </w:drawing>
      </w:r>
    </w:p>
    <w:p w:rsidR="00A4660D" w:rsidRPr="009D3A09" w:rsidRDefault="00A4660D">
      <w:pPr>
        <w:spacing w:after="0"/>
        <w:ind w:left="569"/>
        <w:jc w:val="center"/>
        <w:rPr>
          <w:rFonts w:ascii="Arial" w:hAnsi="Arial" w:cs="Arial"/>
          <w:color w:val="000000" w:themeColor="text1"/>
          <w:sz w:val="24"/>
          <w:szCs w:val="24"/>
        </w:rPr>
      </w:pPr>
    </w:p>
    <w:p w:rsidR="00A4660D" w:rsidRPr="00457E9F" w:rsidRDefault="00D70B39">
      <w:pPr>
        <w:jc w:val="center"/>
        <w:rPr>
          <w:rFonts w:ascii="Arial" w:hAnsi="Arial" w:cs="Arial"/>
          <w:sz w:val="24"/>
          <w:szCs w:val="24"/>
        </w:rPr>
      </w:pPr>
      <w:r w:rsidRPr="00D70B39">
        <w:rPr>
          <w:rFonts w:ascii="Arial" w:hAnsi="Arial" w:cs="Arial"/>
          <w:sz w:val="24"/>
          <w:szCs w:val="24"/>
        </w:rPr>
        <w:t>NATIONAL AGRICULTURAL COOPERATIVE MARKETING</w:t>
      </w:r>
    </w:p>
    <w:p w:rsidR="00A4660D" w:rsidRPr="00457E9F" w:rsidRDefault="00D70B39">
      <w:pPr>
        <w:jc w:val="center"/>
        <w:rPr>
          <w:rFonts w:ascii="Arial" w:hAnsi="Arial" w:cs="Arial"/>
          <w:sz w:val="24"/>
          <w:szCs w:val="24"/>
        </w:rPr>
      </w:pPr>
      <w:r w:rsidRPr="00D70B39">
        <w:rPr>
          <w:rFonts w:ascii="Arial" w:hAnsi="Arial" w:cs="Arial"/>
          <w:sz w:val="24"/>
          <w:szCs w:val="24"/>
          <w:u w:color="000000"/>
        </w:rPr>
        <w:t>FEDERATION OF INDIA LTD.(NAFED)</w:t>
      </w:r>
    </w:p>
    <w:p w:rsidR="00A4660D" w:rsidRPr="00457E9F" w:rsidRDefault="00D70B39">
      <w:pPr>
        <w:jc w:val="center"/>
        <w:rPr>
          <w:rFonts w:ascii="Arial" w:hAnsi="Arial" w:cs="Arial"/>
          <w:sz w:val="24"/>
          <w:szCs w:val="24"/>
        </w:rPr>
      </w:pPr>
      <w:r w:rsidRPr="00D70B39">
        <w:rPr>
          <w:rFonts w:ascii="Arial" w:hAnsi="Arial" w:cs="Arial"/>
          <w:sz w:val="24"/>
          <w:szCs w:val="24"/>
        </w:rPr>
        <w:t>NAFED House, Siddhartha Enclave</w:t>
      </w:r>
    </w:p>
    <w:p w:rsidR="00A4660D" w:rsidRPr="00457E9F" w:rsidRDefault="00D70B39">
      <w:pPr>
        <w:jc w:val="center"/>
        <w:rPr>
          <w:rFonts w:ascii="Arial" w:hAnsi="Arial" w:cs="Arial"/>
          <w:sz w:val="24"/>
          <w:szCs w:val="24"/>
        </w:rPr>
      </w:pPr>
      <w:r w:rsidRPr="00D70B39">
        <w:rPr>
          <w:rFonts w:ascii="Arial" w:hAnsi="Arial" w:cs="Arial"/>
          <w:sz w:val="24"/>
          <w:szCs w:val="24"/>
        </w:rPr>
        <w:t>Ashram Chowk, Ring Road</w:t>
      </w:r>
    </w:p>
    <w:p w:rsidR="00A4660D" w:rsidRPr="00457E9F" w:rsidRDefault="00D70B39">
      <w:pPr>
        <w:jc w:val="center"/>
        <w:rPr>
          <w:rFonts w:ascii="Arial" w:hAnsi="Arial" w:cs="Arial"/>
          <w:sz w:val="24"/>
          <w:szCs w:val="24"/>
        </w:rPr>
      </w:pPr>
      <w:r w:rsidRPr="00D70B39">
        <w:rPr>
          <w:rFonts w:ascii="Arial" w:hAnsi="Arial" w:cs="Arial"/>
          <w:sz w:val="24"/>
          <w:szCs w:val="24"/>
        </w:rPr>
        <w:t>New Delhi-110014</w:t>
      </w:r>
    </w:p>
    <w:p w:rsidR="00A4660D" w:rsidRPr="00457E9F" w:rsidRDefault="00A4660D">
      <w:pPr>
        <w:jc w:val="center"/>
        <w:rPr>
          <w:rFonts w:ascii="Arial" w:hAnsi="Arial" w:cs="Arial"/>
          <w:sz w:val="24"/>
          <w:szCs w:val="24"/>
        </w:rPr>
      </w:pPr>
    </w:p>
    <w:p w:rsidR="00A4660D" w:rsidRPr="00457E9F" w:rsidRDefault="00D70B39">
      <w:pPr>
        <w:jc w:val="center"/>
        <w:rPr>
          <w:rFonts w:ascii="Arial" w:hAnsi="Arial" w:cs="Arial"/>
          <w:b/>
          <w:sz w:val="24"/>
          <w:szCs w:val="24"/>
        </w:rPr>
      </w:pPr>
      <w:r w:rsidRPr="00D70B39">
        <w:rPr>
          <w:rFonts w:ascii="Arial" w:hAnsi="Arial" w:cs="Arial"/>
          <w:b/>
          <w:sz w:val="24"/>
          <w:szCs w:val="24"/>
        </w:rPr>
        <w:t xml:space="preserve">NAFED INVITES </w:t>
      </w:r>
    </w:p>
    <w:p w:rsidR="00BE37F9" w:rsidRPr="00457E9F" w:rsidRDefault="00D70B39">
      <w:pPr>
        <w:pStyle w:val="Normal1"/>
        <w:pBdr>
          <w:top w:val="nil"/>
          <w:left w:val="nil"/>
          <w:bottom w:val="nil"/>
          <w:right w:val="nil"/>
          <w:between w:val="nil"/>
        </w:pBdr>
        <w:spacing w:after="0" w:line="360" w:lineRule="auto"/>
        <w:jc w:val="center"/>
        <w:rPr>
          <w:rFonts w:ascii="Arial" w:eastAsia="Arial" w:hAnsi="Arial" w:cs="Arial"/>
          <w:b/>
          <w:sz w:val="24"/>
          <w:szCs w:val="24"/>
          <w:u w:val="single"/>
        </w:rPr>
      </w:pPr>
      <w:r w:rsidRPr="00D70B39">
        <w:rPr>
          <w:rFonts w:ascii="Arial" w:eastAsia="Arial" w:hAnsi="Arial" w:cs="Arial"/>
          <w:b/>
          <w:sz w:val="24"/>
          <w:szCs w:val="24"/>
          <w:u w:val="single"/>
        </w:rPr>
        <w:t>TENDER FOR PURCHASE</w:t>
      </w:r>
      <w:r w:rsidRPr="00D70B39">
        <w:rPr>
          <w:rFonts w:ascii="Arial" w:eastAsia="Arial" w:hAnsi="Arial" w:cs="Arial"/>
          <w:b/>
          <w:caps/>
          <w:sz w:val="24"/>
          <w:szCs w:val="24"/>
          <w:u w:val="single"/>
        </w:rPr>
        <w:t xml:space="preserve"> of variable and stitchable QR </w:t>
      </w:r>
      <w:r w:rsidR="00BE03FE">
        <w:rPr>
          <w:rFonts w:ascii="Arial" w:eastAsia="Arial" w:hAnsi="Arial" w:cs="Arial"/>
          <w:b/>
          <w:caps/>
          <w:sz w:val="24"/>
          <w:szCs w:val="24"/>
          <w:u w:val="single"/>
        </w:rPr>
        <w:t>tag</w:t>
      </w:r>
      <w:r w:rsidRPr="00D70B39">
        <w:rPr>
          <w:rFonts w:ascii="Arial" w:eastAsia="Arial" w:hAnsi="Arial" w:cs="Arial"/>
          <w:b/>
          <w:caps/>
          <w:sz w:val="24"/>
          <w:szCs w:val="24"/>
          <w:u w:val="single"/>
        </w:rPr>
        <w:t xml:space="preserve"> labels, to be stitched with gunny bags</w:t>
      </w:r>
      <w:r w:rsidRPr="00D70B39">
        <w:rPr>
          <w:rFonts w:ascii="Arial" w:eastAsia="Arial" w:hAnsi="Arial" w:cs="Arial"/>
          <w:b/>
          <w:sz w:val="24"/>
          <w:szCs w:val="24"/>
          <w:u w:val="single"/>
        </w:rPr>
        <w:t xml:space="preserve"> </w:t>
      </w:r>
    </w:p>
    <w:p w:rsidR="00BE37F9" w:rsidRPr="00457E9F" w:rsidRDefault="00BE37F9">
      <w:pPr>
        <w:pStyle w:val="Normal1"/>
        <w:jc w:val="center"/>
        <w:rPr>
          <w:rFonts w:ascii="Arial" w:eastAsia="Arial" w:hAnsi="Arial" w:cs="Arial"/>
          <w:sz w:val="24"/>
          <w:szCs w:val="24"/>
        </w:rPr>
      </w:pPr>
    </w:p>
    <w:p w:rsidR="00A4660D" w:rsidRPr="00457E9F" w:rsidRDefault="00DF0510">
      <w:pPr>
        <w:jc w:val="center"/>
        <w:rPr>
          <w:rFonts w:ascii="Arial" w:hAnsi="Arial" w:cs="Arial"/>
          <w:sz w:val="24"/>
          <w:szCs w:val="24"/>
        </w:rPr>
      </w:pPr>
      <w:r>
        <w:rPr>
          <w:rFonts w:ascii="Arial" w:hAnsi="Arial" w:cs="Arial"/>
          <w:sz w:val="24"/>
          <w:szCs w:val="24"/>
          <w:u w:color="000000"/>
        </w:rPr>
        <w:t>TENDER</w:t>
      </w:r>
      <w:r w:rsidR="00D70B39" w:rsidRPr="00D70B39">
        <w:rPr>
          <w:rFonts w:ascii="Arial" w:hAnsi="Arial" w:cs="Arial"/>
          <w:sz w:val="24"/>
          <w:szCs w:val="24"/>
          <w:u w:color="000000"/>
        </w:rPr>
        <w:t xml:space="preserve"> NO.:- </w:t>
      </w:r>
      <w:r w:rsidR="00D70B39" w:rsidRPr="00D70B39">
        <w:rPr>
          <w:rFonts w:ascii="Arial" w:hAnsi="Arial" w:cs="Arial"/>
          <w:sz w:val="24"/>
          <w:szCs w:val="24"/>
        </w:rPr>
        <w:t xml:space="preserve">NAFED/HO/ </w:t>
      </w:r>
      <w:r>
        <w:rPr>
          <w:rFonts w:ascii="Arial" w:hAnsi="Arial" w:cs="Arial"/>
          <w:sz w:val="24"/>
          <w:szCs w:val="24"/>
        </w:rPr>
        <w:t>TENDER</w:t>
      </w:r>
      <w:r w:rsidR="00D70B39" w:rsidRPr="00D70B39">
        <w:rPr>
          <w:rFonts w:ascii="Arial" w:hAnsi="Arial" w:cs="Arial"/>
          <w:sz w:val="24"/>
          <w:szCs w:val="24"/>
        </w:rPr>
        <w:t>/</w:t>
      </w:r>
      <w:r>
        <w:rPr>
          <w:rFonts w:ascii="Arial" w:hAnsi="Arial" w:cs="Arial"/>
          <w:sz w:val="24"/>
          <w:szCs w:val="24"/>
        </w:rPr>
        <w:t>QR TAG</w:t>
      </w:r>
      <w:r w:rsidR="00D70B39" w:rsidRPr="00D70B39">
        <w:rPr>
          <w:rFonts w:ascii="Arial" w:hAnsi="Arial" w:cs="Arial"/>
          <w:sz w:val="24"/>
          <w:szCs w:val="24"/>
        </w:rPr>
        <w:t>/2023-24/01</w:t>
      </w:r>
    </w:p>
    <w:p w:rsidR="00A4660D" w:rsidRPr="00457E9F" w:rsidRDefault="00A4660D">
      <w:pPr>
        <w:spacing w:after="0"/>
        <w:ind w:left="410"/>
        <w:jc w:val="center"/>
        <w:rPr>
          <w:rFonts w:ascii="Arial" w:hAnsi="Arial" w:cs="Arial"/>
          <w:sz w:val="24"/>
          <w:szCs w:val="24"/>
        </w:rPr>
      </w:pPr>
    </w:p>
    <w:p w:rsidR="00D70B39" w:rsidRPr="00D70B39" w:rsidRDefault="00D70B39" w:rsidP="00D70B39">
      <w:pPr>
        <w:pStyle w:val="Normal1"/>
        <w:jc w:val="center"/>
        <w:rPr>
          <w:rFonts w:ascii="Arial" w:hAnsi="Arial" w:cs="Arial"/>
          <w:b/>
          <w:sz w:val="24"/>
          <w:szCs w:val="24"/>
          <w:u w:color="000000"/>
        </w:rPr>
      </w:pPr>
      <w:r w:rsidRPr="00D70B39">
        <w:rPr>
          <w:rFonts w:ascii="Arial" w:hAnsi="Arial" w:cs="Arial"/>
          <w:b/>
          <w:sz w:val="24"/>
          <w:szCs w:val="24"/>
          <w:u w:color="000000"/>
        </w:rPr>
        <w:t xml:space="preserve">Dated: </w:t>
      </w:r>
      <w:r w:rsidR="00193005">
        <w:rPr>
          <w:rFonts w:ascii="Arial" w:hAnsi="Arial" w:cs="Arial"/>
          <w:b/>
          <w:sz w:val="24"/>
          <w:szCs w:val="24"/>
          <w:u w:color="000000"/>
        </w:rPr>
        <w:t>30</w:t>
      </w:r>
      <w:r w:rsidR="00245B79">
        <w:rPr>
          <w:rFonts w:ascii="Arial" w:hAnsi="Arial" w:cs="Arial"/>
          <w:b/>
          <w:sz w:val="24"/>
          <w:szCs w:val="24"/>
          <w:u w:color="000000"/>
        </w:rPr>
        <w:t>.10.</w:t>
      </w:r>
      <w:r w:rsidRPr="00D70B39">
        <w:rPr>
          <w:rFonts w:ascii="Arial" w:hAnsi="Arial" w:cs="Arial"/>
          <w:b/>
          <w:sz w:val="24"/>
          <w:szCs w:val="24"/>
          <w:u w:color="000000"/>
        </w:rPr>
        <w:t>2023</w:t>
      </w:r>
    </w:p>
    <w:p w:rsidR="00D70B39" w:rsidRPr="00D70B39" w:rsidRDefault="00D70B39" w:rsidP="00D70B39">
      <w:pPr>
        <w:pStyle w:val="Normal1"/>
        <w:jc w:val="center"/>
        <w:rPr>
          <w:rFonts w:ascii="Arial" w:hAnsi="Arial" w:cs="Arial"/>
          <w:b/>
          <w:sz w:val="24"/>
          <w:szCs w:val="24"/>
          <w:u w:color="000000"/>
        </w:rPr>
      </w:pPr>
    </w:p>
    <w:p w:rsidR="00D70B39" w:rsidRDefault="00D70B39" w:rsidP="00D70B39">
      <w:pPr>
        <w:pStyle w:val="Normal1"/>
        <w:jc w:val="center"/>
        <w:rPr>
          <w:rFonts w:ascii="Arial" w:hAnsi="Arial" w:cs="Arial"/>
          <w:b/>
          <w:color w:val="000000" w:themeColor="text1"/>
          <w:sz w:val="24"/>
          <w:szCs w:val="24"/>
          <w:u w:color="000000"/>
        </w:rPr>
      </w:pPr>
    </w:p>
    <w:p w:rsidR="00D70B39" w:rsidRDefault="00D70B39" w:rsidP="00D70B39">
      <w:pPr>
        <w:pStyle w:val="Normal1"/>
        <w:jc w:val="center"/>
        <w:rPr>
          <w:rFonts w:ascii="Arial" w:hAnsi="Arial" w:cs="Arial"/>
          <w:b/>
          <w:color w:val="000000" w:themeColor="text1"/>
          <w:sz w:val="24"/>
          <w:szCs w:val="24"/>
          <w:u w:color="000000"/>
        </w:rPr>
      </w:pPr>
    </w:p>
    <w:p w:rsidR="00D70B39" w:rsidRDefault="00D70B39" w:rsidP="00D70B39">
      <w:pPr>
        <w:pStyle w:val="Normal1"/>
        <w:jc w:val="center"/>
        <w:rPr>
          <w:rFonts w:ascii="Arial" w:hAnsi="Arial" w:cs="Arial"/>
          <w:b/>
          <w:color w:val="000000" w:themeColor="text1"/>
          <w:sz w:val="24"/>
          <w:szCs w:val="24"/>
          <w:u w:color="000000"/>
        </w:rPr>
      </w:pPr>
    </w:p>
    <w:p w:rsidR="00D70B39" w:rsidRDefault="00D70B39" w:rsidP="00D70B39">
      <w:pPr>
        <w:pStyle w:val="Normal1"/>
        <w:jc w:val="center"/>
        <w:rPr>
          <w:rFonts w:ascii="Arial" w:hAnsi="Arial" w:cs="Arial"/>
          <w:b/>
          <w:color w:val="000000" w:themeColor="text1"/>
          <w:sz w:val="24"/>
          <w:szCs w:val="24"/>
          <w:u w:color="000000"/>
        </w:rPr>
      </w:pPr>
    </w:p>
    <w:p w:rsidR="00D70B39" w:rsidRDefault="00D70B39" w:rsidP="00D70B39">
      <w:pPr>
        <w:pStyle w:val="Normal1"/>
        <w:jc w:val="center"/>
        <w:rPr>
          <w:rFonts w:ascii="Arial" w:hAnsi="Arial" w:cs="Arial"/>
          <w:b/>
          <w:color w:val="000000" w:themeColor="text1"/>
          <w:sz w:val="24"/>
          <w:szCs w:val="24"/>
          <w:u w:color="000000"/>
        </w:rPr>
      </w:pPr>
    </w:p>
    <w:p w:rsidR="00D70B39" w:rsidRDefault="00D70B39" w:rsidP="00D70B39">
      <w:pPr>
        <w:pStyle w:val="Normal1"/>
        <w:jc w:val="center"/>
        <w:rPr>
          <w:rFonts w:ascii="Arial" w:hAnsi="Arial" w:cs="Arial"/>
          <w:b/>
          <w:color w:val="000000" w:themeColor="text1"/>
          <w:sz w:val="24"/>
          <w:szCs w:val="24"/>
          <w:u w:color="000000"/>
        </w:rPr>
      </w:pPr>
    </w:p>
    <w:p w:rsidR="00D70B39" w:rsidRDefault="00D70B39" w:rsidP="00D70B39">
      <w:pPr>
        <w:pStyle w:val="Normal1"/>
        <w:jc w:val="center"/>
        <w:rPr>
          <w:rFonts w:ascii="Arial" w:hAnsi="Arial" w:cs="Arial"/>
          <w:b/>
          <w:color w:val="000000" w:themeColor="text1"/>
          <w:sz w:val="24"/>
          <w:szCs w:val="24"/>
          <w:u w:color="000000"/>
        </w:rPr>
      </w:pPr>
    </w:p>
    <w:p w:rsidR="00D70B39" w:rsidRDefault="00D70B39" w:rsidP="00D70B39">
      <w:pPr>
        <w:pStyle w:val="Normal1"/>
      </w:pPr>
    </w:p>
    <w:p w:rsidR="005400FE" w:rsidRDefault="005400FE">
      <w:pPr>
        <w:spacing w:after="187"/>
        <w:ind w:left="2075"/>
        <w:jc w:val="both"/>
        <w:rPr>
          <w:rFonts w:ascii="Arial" w:hAnsi="Arial" w:cs="Arial"/>
          <w:b/>
          <w:color w:val="000000" w:themeColor="text1"/>
          <w:sz w:val="24"/>
          <w:szCs w:val="24"/>
        </w:rPr>
      </w:pPr>
    </w:p>
    <w:p w:rsidR="005400FE" w:rsidRDefault="005400FE">
      <w:pPr>
        <w:spacing w:after="187"/>
        <w:ind w:left="2075"/>
        <w:jc w:val="both"/>
        <w:rPr>
          <w:rFonts w:ascii="Arial" w:hAnsi="Arial" w:cs="Arial"/>
          <w:b/>
          <w:color w:val="000000" w:themeColor="text1"/>
          <w:sz w:val="24"/>
          <w:szCs w:val="24"/>
        </w:rPr>
      </w:pPr>
    </w:p>
    <w:p w:rsidR="006B742E" w:rsidRDefault="006B742E" w:rsidP="006B742E">
      <w:pPr>
        <w:spacing w:after="0" w:line="240" w:lineRule="auto"/>
        <w:jc w:val="center"/>
        <w:rPr>
          <w:rFonts w:ascii="Arial" w:hAnsi="Arial" w:cs="Arial"/>
          <w:b/>
          <w:sz w:val="28"/>
          <w:szCs w:val="28"/>
        </w:rPr>
      </w:pPr>
    </w:p>
    <w:p w:rsidR="006B742E" w:rsidRPr="007F5094" w:rsidRDefault="00D76DB0" w:rsidP="006B742E">
      <w:pPr>
        <w:spacing w:after="0" w:line="240" w:lineRule="auto"/>
        <w:jc w:val="center"/>
        <w:rPr>
          <w:rFonts w:ascii="Times New Roman" w:hAnsi="Times New Roman"/>
          <w:b/>
          <w:sz w:val="18"/>
          <w:szCs w:val="18"/>
        </w:rPr>
      </w:pPr>
      <w:r>
        <w:rPr>
          <w:rFonts w:ascii="Times New Roman" w:hAnsi="Times New Roman"/>
          <w:b/>
          <w:noProof/>
          <w:sz w:val="18"/>
          <w:szCs w:val="18"/>
        </w:rPr>
        <w:drawing>
          <wp:inline distT="0" distB="0" distL="0" distR="0">
            <wp:extent cx="935888" cy="599265"/>
            <wp:effectExtent l="19050" t="0" r="0" b="0"/>
            <wp:docPr id="2"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9" cstate="print"/>
                    <a:srcRect/>
                    <a:stretch>
                      <a:fillRect/>
                    </a:stretch>
                  </pic:blipFill>
                  <pic:spPr bwMode="auto">
                    <a:xfrm>
                      <a:off x="0" y="0"/>
                      <a:ext cx="935888" cy="599265"/>
                    </a:xfrm>
                    <a:prstGeom prst="rect">
                      <a:avLst/>
                    </a:prstGeom>
                    <a:noFill/>
                    <a:ln w="9525">
                      <a:noFill/>
                      <a:miter lim="800000"/>
                      <a:headEnd/>
                      <a:tailEnd/>
                    </a:ln>
                  </pic:spPr>
                </pic:pic>
              </a:graphicData>
            </a:graphic>
          </wp:inline>
        </w:drawing>
      </w:r>
    </w:p>
    <w:p w:rsidR="006B742E" w:rsidRPr="007F5094" w:rsidRDefault="006B742E" w:rsidP="006B742E">
      <w:pPr>
        <w:spacing w:after="0" w:line="240" w:lineRule="auto"/>
        <w:ind w:right="28"/>
        <w:jc w:val="center"/>
        <w:rPr>
          <w:rFonts w:ascii="Times New Roman" w:hAnsi="Times New Roman"/>
          <w:b/>
          <w:sz w:val="18"/>
          <w:szCs w:val="18"/>
        </w:rPr>
      </w:pPr>
      <w:r w:rsidRPr="007F5094">
        <w:rPr>
          <w:rFonts w:ascii="Times New Roman" w:hAnsi="Times New Roman"/>
          <w:b/>
          <w:sz w:val="18"/>
          <w:szCs w:val="18"/>
        </w:rPr>
        <w:t xml:space="preserve">National Agricultural Cooperative Marketing Federation of India Ltd.  </w:t>
      </w:r>
    </w:p>
    <w:p w:rsidR="006B742E" w:rsidRPr="007F5094" w:rsidRDefault="006B742E" w:rsidP="006B742E">
      <w:pPr>
        <w:spacing w:after="0" w:line="240" w:lineRule="auto"/>
        <w:ind w:right="28"/>
        <w:jc w:val="center"/>
        <w:rPr>
          <w:rFonts w:ascii="Times New Roman" w:hAnsi="Times New Roman"/>
          <w:b/>
          <w:sz w:val="18"/>
          <w:szCs w:val="18"/>
        </w:rPr>
      </w:pPr>
      <w:r w:rsidRPr="007F5094">
        <w:rPr>
          <w:rFonts w:ascii="Times New Roman" w:hAnsi="Times New Roman"/>
          <w:b/>
          <w:sz w:val="18"/>
          <w:szCs w:val="18"/>
        </w:rPr>
        <w:t>Regd. Office : NAFED House, Siddhartha Enclave</w:t>
      </w:r>
      <w:r w:rsidRPr="007F5094">
        <w:rPr>
          <w:rFonts w:ascii="Times New Roman" w:hAnsi="Times New Roman"/>
          <w:b/>
          <w:sz w:val="18"/>
          <w:szCs w:val="18"/>
        </w:rPr>
        <w:br/>
        <w:t>Ring Road, Ashram Chowk, New Delhi-110014</w:t>
      </w:r>
    </w:p>
    <w:p w:rsidR="006B742E" w:rsidRPr="007F5094" w:rsidRDefault="006B742E" w:rsidP="006B742E">
      <w:pPr>
        <w:spacing w:after="0" w:line="240" w:lineRule="auto"/>
        <w:ind w:right="28"/>
        <w:jc w:val="center"/>
        <w:rPr>
          <w:rFonts w:ascii="Times New Roman" w:hAnsi="Times New Roman"/>
          <w:b/>
          <w:bCs/>
          <w:sz w:val="18"/>
          <w:szCs w:val="18"/>
        </w:rPr>
      </w:pPr>
      <w:r w:rsidRPr="007F5094">
        <w:rPr>
          <w:rFonts w:ascii="Times New Roman" w:hAnsi="Times New Roman"/>
          <w:b/>
          <w:bCs/>
          <w:sz w:val="18"/>
          <w:szCs w:val="18"/>
        </w:rPr>
        <w:t>Telephone EPABX: 011-26340019</w:t>
      </w:r>
    </w:p>
    <w:p w:rsidR="006B742E" w:rsidRPr="007F5094" w:rsidRDefault="006B742E" w:rsidP="006B742E">
      <w:pPr>
        <w:spacing w:after="0" w:line="240" w:lineRule="auto"/>
        <w:ind w:right="28"/>
        <w:jc w:val="center"/>
        <w:rPr>
          <w:rFonts w:ascii="Times New Roman" w:hAnsi="Times New Roman"/>
          <w:b/>
          <w:sz w:val="18"/>
          <w:szCs w:val="18"/>
        </w:rPr>
      </w:pPr>
      <w:r w:rsidRPr="007F5094">
        <w:rPr>
          <w:rFonts w:ascii="Times New Roman" w:hAnsi="Times New Roman"/>
          <w:b/>
          <w:bCs/>
          <w:sz w:val="18"/>
          <w:szCs w:val="18"/>
        </w:rPr>
        <w:t>Fax:</w:t>
      </w:r>
      <w:r w:rsidRPr="007F5094">
        <w:rPr>
          <w:rFonts w:ascii="Times New Roman" w:hAnsi="Times New Roman"/>
          <w:b/>
          <w:sz w:val="18"/>
          <w:szCs w:val="18"/>
        </w:rPr>
        <w:t> 091-11-26340261</w:t>
      </w:r>
    </w:p>
    <w:p w:rsidR="006B742E" w:rsidRDefault="006B742E" w:rsidP="006B742E">
      <w:pPr>
        <w:spacing w:after="0" w:line="240" w:lineRule="auto"/>
        <w:ind w:right="28"/>
        <w:jc w:val="center"/>
        <w:rPr>
          <w:rFonts w:ascii="Times New Roman" w:hAnsi="Times New Roman"/>
          <w:b/>
          <w:sz w:val="24"/>
          <w:szCs w:val="24"/>
        </w:rPr>
      </w:pPr>
    </w:p>
    <w:p w:rsidR="006B742E" w:rsidRPr="00457E9F" w:rsidRDefault="0091468F" w:rsidP="006B742E">
      <w:pPr>
        <w:spacing w:after="0" w:line="240" w:lineRule="auto"/>
        <w:ind w:right="28"/>
        <w:jc w:val="center"/>
        <w:rPr>
          <w:rFonts w:ascii="Times New Roman" w:hAnsi="Times New Roman"/>
          <w:b/>
          <w:sz w:val="24"/>
          <w:szCs w:val="24"/>
          <w:u w:val="single"/>
        </w:rPr>
      </w:pPr>
      <w:r>
        <w:rPr>
          <w:rFonts w:ascii="Times New Roman" w:hAnsi="Times New Roman"/>
          <w:b/>
          <w:sz w:val="24"/>
          <w:szCs w:val="24"/>
          <w:u w:val="single"/>
        </w:rPr>
        <w:t>INVITATION FOR BIDS</w:t>
      </w:r>
    </w:p>
    <w:p w:rsidR="006B742E" w:rsidRPr="00457E9F" w:rsidRDefault="0091468F" w:rsidP="006B742E">
      <w:pPr>
        <w:spacing w:after="0" w:line="240" w:lineRule="auto"/>
        <w:ind w:right="28"/>
        <w:jc w:val="both"/>
        <w:rPr>
          <w:rFonts w:ascii="Times New Roman" w:hAnsi="Times New Roman"/>
          <w:b/>
          <w:bCs/>
          <w:sz w:val="24"/>
          <w:szCs w:val="24"/>
          <w:u w:val="single"/>
        </w:rPr>
      </w:pPr>
      <w:r>
        <w:rPr>
          <w:rFonts w:ascii="Times New Roman" w:hAnsi="Times New Roman"/>
          <w:b/>
          <w:sz w:val="24"/>
          <w:szCs w:val="24"/>
          <w:u w:val="single"/>
        </w:rPr>
        <w:t xml:space="preserve"> </w:t>
      </w:r>
    </w:p>
    <w:p w:rsidR="00D70B39" w:rsidRPr="00D70B39" w:rsidRDefault="00D70B39" w:rsidP="00D70B39">
      <w:pPr>
        <w:pStyle w:val="NoSpacing"/>
        <w:jc w:val="both"/>
        <w:rPr>
          <w:rFonts w:ascii="Times New Roman" w:hAnsi="Times New Roman" w:cs="Times New Roman"/>
          <w:sz w:val="24"/>
          <w:szCs w:val="24"/>
        </w:rPr>
      </w:pPr>
      <w:r w:rsidRPr="00D70B39">
        <w:rPr>
          <w:rFonts w:ascii="Times New Roman" w:hAnsi="Times New Roman" w:cs="Times New Roman"/>
          <w:sz w:val="24"/>
          <w:szCs w:val="24"/>
        </w:rPr>
        <w:t>National Agricultural Co-operative Marketing Federation of India Ltd.(NAFED), invites TENDER for Purchase of</w:t>
      </w:r>
      <w:r w:rsidR="004056F9" w:rsidRPr="004056F9">
        <w:rPr>
          <w:rFonts w:ascii="Times New Roman" w:hAnsi="Times New Roman" w:cs="Times New Roman"/>
          <w:sz w:val="24"/>
          <w:szCs w:val="24"/>
        </w:rPr>
        <w:t xml:space="preserve">  variable and </w:t>
      </w:r>
      <w:r w:rsidRPr="00D70B39">
        <w:rPr>
          <w:rFonts w:ascii="Times New Roman" w:eastAsia="Arial" w:hAnsi="Times New Roman" w:cs="Times New Roman"/>
          <w:sz w:val="24"/>
          <w:szCs w:val="24"/>
        </w:rPr>
        <w:t>stitchable</w:t>
      </w:r>
      <w:r w:rsidR="004056F9" w:rsidRPr="004056F9">
        <w:rPr>
          <w:rFonts w:ascii="Times New Roman" w:hAnsi="Times New Roman" w:cs="Times New Roman"/>
          <w:sz w:val="24"/>
          <w:szCs w:val="24"/>
        </w:rPr>
        <w:t xml:space="preserve"> QR </w:t>
      </w:r>
      <w:r w:rsidRPr="00D70B39">
        <w:rPr>
          <w:rFonts w:ascii="Times New Roman" w:hAnsi="Times New Roman" w:cs="Times New Roman"/>
          <w:sz w:val="24"/>
          <w:szCs w:val="24"/>
        </w:rPr>
        <w:t xml:space="preserve">tag labels to be stitched with Gunny Bags. The </w:t>
      </w:r>
      <w:r w:rsidRPr="00D70B39">
        <w:rPr>
          <w:rFonts w:ascii="Times New Roman" w:eastAsia="Arial" w:hAnsi="Times New Roman" w:cs="Times New Roman"/>
          <w:sz w:val="24"/>
          <w:szCs w:val="24"/>
        </w:rPr>
        <w:t xml:space="preserve">vendors / suppliers may submit their application/bids physically in tender box at </w:t>
      </w:r>
      <w:r w:rsidRPr="00D70B39">
        <w:rPr>
          <w:rFonts w:ascii="Times New Roman" w:eastAsia="Arial" w:hAnsi="Times New Roman" w:cs="Times New Roman"/>
          <w:b/>
          <w:sz w:val="24"/>
          <w:szCs w:val="24"/>
        </w:rPr>
        <w:t>NAFED,</w:t>
      </w:r>
      <w:r w:rsidR="00E068DC">
        <w:rPr>
          <w:rFonts w:ascii="Times New Roman" w:eastAsia="Arial" w:hAnsi="Times New Roman" w:cs="Times New Roman"/>
          <w:b/>
          <w:sz w:val="24"/>
          <w:szCs w:val="24"/>
        </w:rPr>
        <w:t xml:space="preserve"> </w:t>
      </w:r>
      <w:r w:rsidRPr="00D70B39">
        <w:rPr>
          <w:rFonts w:ascii="Times New Roman" w:eastAsia="Arial" w:hAnsi="Times New Roman" w:cs="Times New Roman"/>
          <w:b/>
          <w:sz w:val="24"/>
          <w:szCs w:val="24"/>
        </w:rPr>
        <w:t>Head Office</w:t>
      </w:r>
      <w:r w:rsidR="00511886">
        <w:rPr>
          <w:rFonts w:ascii="Times New Roman" w:eastAsia="Arial" w:hAnsi="Times New Roman" w:cs="Times New Roman"/>
          <w:b/>
          <w:sz w:val="24"/>
          <w:szCs w:val="24"/>
        </w:rPr>
        <w:t>,</w:t>
      </w:r>
      <w:r w:rsidR="00511886">
        <w:rPr>
          <w:rFonts w:ascii="Times New Roman" w:eastAsia="Arial" w:hAnsi="Times New Roman" w:cs="Times New Roman"/>
          <w:sz w:val="24"/>
          <w:szCs w:val="24"/>
        </w:rPr>
        <w:t xml:space="preserve"> </w:t>
      </w:r>
      <w:r w:rsidR="004056F9" w:rsidRPr="004056F9">
        <w:rPr>
          <w:rFonts w:ascii="Times New Roman" w:hAnsi="Times New Roman" w:cs="Times New Roman"/>
          <w:b/>
          <w:sz w:val="24"/>
          <w:szCs w:val="24"/>
        </w:rPr>
        <w:t>Siddhartha</w:t>
      </w:r>
      <w:r w:rsidRPr="00D70B39">
        <w:rPr>
          <w:rFonts w:ascii="Times New Roman" w:hAnsi="Times New Roman" w:cs="Times New Roman"/>
          <w:b/>
          <w:sz w:val="24"/>
          <w:szCs w:val="24"/>
        </w:rPr>
        <w:t xml:space="preserve"> Enclave Ring Road, Ashram Chowk, New Delhi-110014</w:t>
      </w:r>
      <w:r w:rsidR="00E068DC">
        <w:rPr>
          <w:rFonts w:ascii="Times New Roman" w:hAnsi="Times New Roman" w:cs="Times New Roman"/>
          <w:b/>
          <w:sz w:val="24"/>
          <w:szCs w:val="24"/>
        </w:rPr>
        <w:t>.</w:t>
      </w:r>
      <w:r w:rsidRPr="00D70B39">
        <w:rPr>
          <w:rFonts w:ascii="Times New Roman" w:hAnsi="Times New Roman" w:cs="Times New Roman"/>
          <w:b/>
          <w:sz w:val="24"/>
          <w:szCs w:val="24"/>
        </w:rPr>
        <w:t xml:space="preserve"> </w:t>
      </w:r>
      <w:r w:rsidRPr="00D70B39">
        <w:rPr>
          <w:rFonts w:ascii="Times New Roman" w:hAnsi="Times New Roman" w:cs="Times New Roman"/>
          <w:sz w:val="24"/>
          <w:szCs w:val="24"/>
        </w:rPr>
        <w:t>The la</w:t>
      </w:r>
      <w:r w:rsidR="004056F9" w:rsidRPr="004056F9">
        <w:rPr>
          <w:rFonts w:ascii="Times New Roman" w:hAnsi="Times New Roman" w:cs="Times New Roman"/>
          <w:sz w:val="24"/>
          <w:szCs w:val="24"/>
        </w:rPr>
        <w:t>st date for submission of</w:t>
      </w:r>
      <w:r w:rsidRPr="00D70B39">
        <w:rPr>
          <w:rFonts w:ascii="Times New Roman" w:hAnsi="Times New Roman" w:cs="Times New Roman"/>
          <w:sz w:val="24"/>
          <w:szCs w:val="24"/>
        </w:rPr>
        <w:t xml:space="preserve"> application </w:t>
      </w:r>
      <w:r w:rsidR="00E068DC">
        <w:rPr>
          <w:rFonts w:ascii="Times New Roman" w:hAnsi="Times New Roman" w:cs="Times New Roman"/>
          <w:sz w:val="24"/>
          <w:szCs w:val="24"/>
        </w:rPr>
        <w:t xml:space="preserve">will be </w:t>
      </w:r>
      <w:r w:rsidRPr="00D70B39">
        <w:rPr>
          <w:rFonts w:ascii="Times New Roman" w:hAnsi="Times New Roman" w:cs="Times New Roman"/>
          <w:sz w:val="24"/>
          <w:szCs w:val="24"/>
        </w:rPr>
        <w:t>upto</w:t>
      </w:r>
      <w:r w:rsidR="00280F1E">
        <w:rPr>
          <w:rFonts w:ascii="Times New Roman" w:hAnsi="Times New Roman" w:cs="Times New Roman"/>
          <w:sz w:val="24"/>
          <w:szCs w:val="24"/>
        </w:rPr>
        <w:t xml:space="preserve"> 21</w:t>
      </w:r>
      <w:r w:rsidR="004056F9" w:rsidRPr="004056F9">
        <w:rPr>
          <w:rFonts w:ascii="Times New Roman" w:hAnsi="Times New Roman" w:cs="Times New Roman"/>
          <w:sz w:val="24"/>
          <w:szCs w:val="24"/>
        </w:rPr>
        <w:t>.11.2023</w:t>
      </w:r>
      <w:r w:rsidRPr="00D70B39">
        <w:rPr>
          <w:rFonts w:ascii="Times New Roman" w:hAnsi="Times New Roman" w:cs="Times New Roman"/>
          <w:sz w:val="24"/>
          <w:szCs w:val="24"/>
        </w:rPr>
        <w:t xml:space="preserve"> </w:t>
      </w:r>
      <w:r w:rsidR="00193005">
        <w:rPr>
          <w:rFonts w:ascii="Times New Roman" w:hAnsi="Times New Roman" w:cs="Times New Roman"/>
          <w:sz w:val="24"/>
          <w:szCs w:val="24"/>
        </w:rPr>
        <w:t>upto</w:t>
      </w:r>
      <w:r w:rsidRPr="00D70B39">
        <w:rPr>
          <w:rFonts w:ascii="Times New Roman" w:hAnsi="Times New Roman" w:cs="Times New Roman"/>
          <w:sz w:val="24"/>
          <w:szCs w:val="24"/>
        </w:rPr>
        <w:t xml:space="preserve"> 2.00 PM</w:t>
      </w:r>
      <w:r w:rsidR="00E068DC">
        <w:rPr>
          <w:rFonts w:ascii="Times New Roman" w:hAnsi="Times New Roman" w:cs="Times New Roman"/>
          <w:sz w:val="24"/>
          <w:szCs w:val="24"/>
        </w:rPr>
        <w:t xml:space="preserve">. </w:t>
      </w:r>
      <w:r w:rsidRPr="00D70B39">
        <w:rPr>
          <w:rFonts w:ascii="Times New Roman" w:hAnsi="Times New Roman" w:cs="Times New Roman"/>
          <w:sz w:val="24"/>
          <w:szCs w:val="24"/>
        </w:rPr>
        <w:t xml:space="preserve"> Details may be downloaded from our official website, </w:t>
      </w:r>
      <w:hyperlink r:id="rId10" w:history="1">
        <w:r w:rsidRPr="00D70B39">
          <w:rPr>
            <w:rStyle w:val="Hyperlink"/>
            <w:rFonts w:ascii="Times New Roman" w:hAnsi="Times New Roman" w:cs="Times New Roman"/>
            <w:color w:val="auto"/>
            <w:sz w:val="24"/>
            <w:szCs w:val="24"/>
          </w:rPr>
          <w:t>www.nafed-india.com</w:t>
        </w:r>
      </w:hyperlink>
      <w:r w:rsidRPr="00D70B39">
        <w:rPr>
          <w:rFonts w:ascii="Times New Roman" w:hAnsi="Times New Roman" w:cs="Times New Roman"/>
          <w:sz w:val="24"/>
          <w:szCs w:val="24"/>
        </w:rPr>
        <w:t xml:space="preserve"> at tender section.</w:t>
      </w:r>
    </w:p>
    <w:p w:rsidR="005A0892" w:rsidRPr="00457E9F" w:rsidRDefault="005A0892" w:rsidP="006B742E">
      <w:pPr>
        <w:spacing w:after="0" w:line="240" w:lineRule="auto"/>
        <w:ind w:firstLine="720"/>
        <w:jc w:val="right"/>
        <w:rPr>
          <w:rFonts w:ascii="Times New Roman" w:hAnsi="Times New Roman"/>
          <w:b/>
          <w:sz w:val="24"/>
          <w:szCs w:val="24"/>
        </w:rPr>
      </w:pPr>
    </w:p>
    <w:p w:rsidR="005A0892" w:rsidRPr="00457E9F" w:rsidRDefault="005A0892" w:rsidP="006B742E">
      <w:pPr>
        <w:spacing w:after="0" w:line="240" w:lineRule="auto"/>
        <w:ind w:firstLine="720"/>
        <w:jc w:val="right"/>
        <w:rPr>
          <w:rFonts w:ascii="Times New Roman" w:hAnsi="Times New Roman"/>
          <w:b/>
          <w:sz w:val="24"/>
          <w:szCs w:val="24"/>
        </w:rPr>
      </w:pPr>
    </w:p>
    <w:p w:rsidR="005A0892" w:rsidRPr="00457E9F" w:rsidRDefault="005A0892" w:rsidP="006B742E">
      <w:pPr>
        <w:spacing w:after="0" w:line="240" w:lineRule="auto"/>
        <w:ind w:firstLine="720"/>
        <w:jc w:val="right"/>
        <w:rPr>
          <w:rFonts w:ascii="Times New Roman" w:hAnsi="Times New Roman"/>
          <w:b/>
          <w:sz w:val="24"/>
          <w:szCs w:val="24"/>
        </w:rPr>
      </w:pPr>
    </w:p>
    <w:p w:rsidR="006B742E" w:rsidRPr="00457E9F" w:rsidRDefault="00D70B39" w:rsidP="006B742E">
      <w:pPr>
        <w:spacing w:after="0" w:line="240" w:lineRule="auto"/>
        <w:ind w:firstLine="720"/>
        <w:jc w:val="right"/>
        <w:rPr>
          <w:rFonts w:ascii="Times New Roman" w:hAnsi="Times New Roman"/>
          <w:b/>
          <w:sz w:val="24"/>
          <w:szCs w:val="24"/>
        </w:rPr>
      </w:pPr>
      <w:r w:rsidRPr="00D70B39">
        <w:rPr>
          <w:rFonts w:ascii="Times New Roman" w:hAnsi="Times New Roman"/>
          <w:b/>
          <w:sz w:val="24"/>
          <w:szCs w:val="24"/>
        </w:rPr>
        <w:t>Addl. Managing Director (P&amp;OS))</w:t>
      </w:r>
    </w:p>
    <w:p w:rsidR="006B742E" w:rsidRPr="00457E9F" w:rsidRDefault="00D70B39" w:rsidP="006B742E">
      <w:pPr>
        <w:spacing w:after="0" w:line="240" w:lineRule="auto"/>
        <w:ind w:left="2160" w:firstLine="720"/>
        <w:jc w:val="center"/>
        <w:rPr>
          <w:rFonts w:ascii="Times New Roman" w:hAnsi="Times New Roman"/>
          <w:b/>
          <w:sz w:val="24"/>
          <w:szCs w:val="24"/>
        </w:rPr>
      </w:pPr>
      <w:r w:rsidRPr="00D70B39">
        <w:rPr>
          <w:rFonts w:ascii="Times New Roman" w:hAnsi="Times New Roman"/>
          <w:b/>
          <w:sz w:val="24"/>
          <w:szCs w:val="24"/>
        </w:rPr>
        <w:t xml:space="preserve">                                        NAFED, New Delhi</w:t>
      </w:r>
    </w:p>
    <w:p w:rsidR="005400FE" w:rsidRPr="00457E9F" w:rsidRDefault="005400FE">
      <w:pPr>
        <w:spacing w:after="187"/>
        <w:ind w:left="2075"/>
        <w:jc w:val="both"/>
        <w:rPr>
          <w:rFonts w:ascii="Arial" w:hAnsi="Arial" w:cs="Arial"/>
          <w:b/>
          <w:sz w:val="24"/>
          <w:szCs w:val="24"/>
        </w:rPr>
      </w:pPr>
    </w:p>
    <w:p w:rsidR="005400FE" w:rsidRPr="00061288" w:rsidRDefault="005400FE">
      <w:pPr>
        <w:spacing w:after="187"/>
        <w:ind w:left="2075"/>
        <w:jc w:val="both"/>
        <w:rPr>
          <w:rFonts w:ascii="Arial" w:hAnsi="Arial" w:cs="Arial"/>
          <w:b/>
          <w:color w:val="00B0F0"/>
          <w:sz w:val="24"/>
          <w:szCs w:val="24"/>
        </w:rPr>
      </w:pPr>
    </w:p>
    <w:p w:rsidR="005400FE" w:rsidRDefault="005400FE">
      <w:pPr>
        <w:spacing w:after="187"/>
        <w:ind w:left="2075"/>
        <w:jc w:val="both"/>
        <w:rPr>
          <w:rFonts w:ascii="Arial" w:hAnsi="Arial" w:cs="Arial"/>
          <w:b/>
          <w:color w:val="000000" w:themeColor="text1"/>
          <w:sz w:val="24"/>
          <w:szCs w:val="24"/>
        </w:rPr>
      </w:pPr>
    </w:p>
    <w:p w:rsidR="005400FE" w:rsidRDefault="005400FE">
      <w:pPr>
        <w:spacing w:after="187"/>
        <w:ind w:left="2075"/>
        <w:jc w:val="both"/>
        <w:rPr>
          <w:rFonts w:ascii="Arial" w:hAnsi="Arial" w:cs="Arial"/>
          <w:b/>
          <w:color w:val="000000" w:themeColor="text1"/>
          <w:sz w:val="24"/>
          <w:szCs w:val="24"/>
        </w:rPr>
      </w:pPr>
    </w:p>
    <w:p w:rsidR="005400FE" w:rsidRDefault="005400FE">
      <w:pPr>
        <w:spacing w:after="187"/>
        <w:ind w:left="2075"/>
        <w:jc w:val="both"/>
        <w:rPr>
          <w:rFonts w:ascii="Arial" w:hAnsi="Arial" w:cs="Arial"/>
          <w:b/>
          <w:color w:val="000000" w:themeColor="text1"/>
          <w:sz w:val="24"/>
          <w:szCs w:val="24"/>
        </w:rPr>
      </w:pPr>
    </w:p>
    <w:p w:rsidR="005400FE" w:rsidRDefault="005400FE">
      <w:pPr>
        <w:spacing w:after="187"/>
        <w:ind w:left="2075"/>
        <w:jc w:val="both"/>
        <w:rPr>
          <w:rFonts w:ascii="Arial" w:hAnsi="Arial" w:cs="Arial"/>
          <w:b/>
          <w:color w:val="000000" w:themeColor="text1"/>
          <w:sz w:val="24"/>
          <w:szCs w:val="24"/>
        </w:rPr>
      </w:pPr>
    </w:p>
    <w:p w:rsidR="005400FE" w:rsidRDefault="005400FE">
      <w:pPr>
        <w:spacing w:after="187"/>
        <w:ind w:left="2075"/>
        <w:jc w:val="both"/>
        <w:rPr>
          <w:rFonts w:ascii="Arial" w:hAnsi="Arial" w:cs="Arial"/>
          <w:b/>
          <w:color w:val="000000" w:themeColor="text1"/>
          <w:sz w:val="24"/>
          <w:szCs w:val="24"/>
        </w:rPr>
      </w:pPr>
    </w:p>
    <w:p w:rsidR="005400FE" w:rsidRDefault="005400FE">
      <w:pPr>
        <w:spacing w:after="187"/>
        <w:ind w:left="2075"/>
        <w:jc w:val="both"/>
        <w:rPr>
          <w:rFonts w:ascii="Arial" w:hAnsi="Arial" w:cs="Arial"/>
          <w:b/>
          <w:color w:val="000000" w:themeColor="text1"/>
          <w:sz w:val="24"/>
          <w:szCs w:val="24"/>
        </w:rPr>
      </w:pPr>
    </w:p>
    <w:p w:rsidR="005400FE" w:rsidRDefault="005400FE">
      <w:pPr>
        <w:spacing w:after="187"/>
        <w:ind w:left="2075"/>
        <w:jc w:val="both"/>
        <w:rPr>
          <w:rFonts w:ascii="Arial" w:hAnsi="Arial" w:cs="Arial"/>
          <w:b/>
          <w:color w:val="000000" w:themeColor="text1"/>
          <w:sz w:val="24"/>
          <w:szCs w:val="24"/>
        </w:rPr>
      </w:pPr>
    </w:p>
    <w:p w:rsidR="005400FE" w:rsidRDefault="005400FE">
      <w:pPr>
        <w:spacing w:after="187"/>
        <w:ind w:left="2075"/>
        <w:jc w:val="both"/>
        <w:rPr>
          <w:rFonts w:ascii="Arial" w:hAnsi="Arial" w:cs="Arial"/>
          <w:b/>
          <w:color w:val="000000" w:themeColor="text1"/>
          <w:sz w:val="24"/>
          <w:szCs w:val="24"/>
        </w:rPr>
      </w:pPr>
    </w:p>
    <w:p w:rsidR="005400FE" w:rsidRDefault="005400FE">
      <w:pPr>
        <w:spacing w:after="187"/>
        <w:ind w:left="2075"/>
        <w:jc w:val="both"/>
        <w:rPr>
          <w:rFonts w:ascii="Arial" w:hAnsi="Arial" w:cs="Arial"/>
          <w:b/>
          <w:color w:val="000000" w:themeColor="text1"/>
          <w:sz w:val="24"/>
          <w:szCs w:val="24"/>
        </w:rPr>
      </w:pPr>
    </w:p>
    <w:p w:rsidR="005400FE" w:rsidRDefault="005400FE">
      <w:pPr>
        <w:spacing w:after="187"/>
        <w:ind w:left="2075"/>
        <w:jc w:val="both"/>
        <w:rPr>
          <w:rFonts w:ascii="Arial" w:hAnsi="Arial" w:cs="Arial"/>
          <w:b/>
          <w:color w:val="000000" w:themeColor="text1"/>
          <w:sz w:val="24"/>
          <w:szCs w:val="24"/>
        </w:rPr>
      </w:pPr>
    </w:p>
    <w:p w:rsidR="005A0892" w:rsidRDefault="005A0892">
      <w:pPr>
        <w:spacing w:after="187"/>
        <w:ind w:left="2075"/>
        <w:jc w:val="both"/>
        <w:rPr>
          <w:rFonts w:ascii="Arial" w:hAnsi="Arial" w:cs="Arial"/>
          <w:b/>
          <w:color w:val="000000" w:themeColor="text1"/>
          <w:sz w:val="24"/>
          <w:szCs w:val="24"/>
        </w:rPr>
      </w:pPr>
    </w:p>
    <w:p w:rsidR="005400FE" w:rsidRDefault="005400FE">
      <w:pPr>
        <w:spacing w:after="187"/>
        <w:ind w:left="2075"/>
        <w:jc w:val="both"/>
        <w:rPr>
          <w:rFonts w:ascii="Arial" w:hAnsi="Arial" w:cs="Arial"/>
          <w:b/>
          <w:color w:val="000000" w:themeColor="text1"/>
          <w:sz w:val="24"/>
          <w:szCs w:val="24"/>
        </w:rPr>
      </w:pPr>
    </w:p>
    <w:p w:rsidR="00A9130B" w:rsidRDefault="00A9130B">
      <w:pPr>
        <w:spacing w:after="187"/>
        <w:ind w:left="2075"/>
        <w:jc w:val="both"/>
        <w:rPr>
          <w:rFonts w:ascii="Arial" w:hAnsi="Arial" w:cs="Arial"/>
          <w:b/>
          <w:color w:val="000000" w:themeColor="text1"/>
          <w:sz w:val="24"/>
          <w:szCs w:val="24"/>
        </w:rPr>
      </w:pPr>
    </w:p>
    <w:p w:rsidR="00457E9F" w:rsidRDefault="00457E9F">
      <w:pPr>
        <w:spacing w:after="187"/>
        <w:ind w:left="2075"/>
        <w:jc w:val="both"/>
        <w:rPr>
          <w:rFonts w:ascii="Arial" w:hAnsi="Arial" w:cs="Arial"/>
          <w:b/>
          <w:color w:val="00B0F0"/>
          <w:sz w:val="24"/>
          <w:szCs w:val="24"/>
        </w:rPr>
      </w:pPr>
    </w:p>
    <w:p w:rsidR="00457E9F" w:rsidRDefault="00457E9F">
      <w:pPr>
        <w:spacing w:after="187"/>
        <w:ind w:left="2075"/>
        <w:jc w:val="both"/>
        <w:rPr>
          <w:rFonts w:ascii="Arial" w:hAnsi="Arial" w:cs="Arial"/>
          <w:b/>
          <w:color w:val="00B0F0"/>
          <w:sz w:val="24"/>
          <w:szCs w:val="24"/>
        </w:rPr>
      </w:pPr>
    </w:p>
    <w:p w:rsidR="00D70B39" w:rsidRPr="00D70B39" w:rsidRDefault="00D70B39" w:rsidP="00D70B39">
      <w:pPr>
        <w:spacing w:after="187"/>
        <w:ind w:left="2075"/>
        <w:rPr>
          <w:rFonts w:ascii="Arial" w:hAnsi="Arial" w:cs="Arial"/>
          <w:sz w:val="24"/>
          <w:szCs w:val="24"/>
        </w:rPr>
      </w:pPr>
      <w:r w:rsidRPr="00D70B39">
        <w:rPr>
          <w:rFonts w:ascii="Arial" w:hAnsi="Arial" w:cs="Arial"/>
          <w:b/>
          <w:sz w:val="24"/>
          <w:szCs w:val="24"/>
        </w:rPr>
        <w:t xml:space="preserve">                  Notice Inviting tender </w:t>
      </w:r>
    </w:p>
    <w:p w:rsidR="00D70B39" w:rsidRPr="00D70B39" w:rsidRDefault="00D70B39" w:rsidP="00D70B39">
      <w:pPr>
        <w:pStyle w:val="Normal1"/>
        <w:jc w:val="both"/>
        <w:rPr>
          <w:rFonts w:ascii="Arial" w:eastAsia="Arial" w:hAnsi="Arial" w:cs="Arial"/>
          <w:sz w:val="24"/>
          <w:szCs w:val="24"/>
        </w:rPr>
      </w:pPr>
      <w:r w:rsidRPr="00D70B39">
        <w:rPr>
          <w:rFonts w:ascii="Arial" w:eastAsia="Arial" w:hAnsi="Arial" w:cs="Arial"/>
          <w:sz w:val="24"/>
          <w:szCs w:val="24"/>
        </w:rPr>
        <w:t xml:space="preserve">NAFED invites bids from reputed vendors / supplier of variable and stitchable QR Tag labels having experience in printing QR Tags. </w:t>
      </w:r>
    </w:p>
    <w:p w:rsidR="00D70B39" w:rsidRPr="00D70B39" w:rsidRDefault="00D70B39" w:rsidP="00D70B39">
      <w:pPr>
        <w:pStyle w:val="Normal1"/>
        <w:jc w:val="both"/>
        <w:rPr>
          <w:rFonts w:ascii="Arial" w:eastAsia="Arial" w:hAnsi="Arial" w:cs="Arial"/>
          <w:sz w:val="24"/>
          <w:szCs w:val="24"/>
        </w:rPr>
      </w:pPr>
      <w:r w:rsidRPr="00D70B39">
        <w:rPr>
          <w:rFonts w:ascii="Arial" w:eastAsia="Arial" w:hAnsi="Arial" w:cs="Arial"/>
          <w:sz w:val="24"/>
          <w:szCs w:val="24"/>
        </w:rPr>
        <w:t xml:space="preserve">The application form and other terms &amp; conditions may be downloaded from NAFED website </w:t>
      </w:r>
      <w:hyperlink r:id="rId11" w:history="1">
        <w:r w:rsidRPr="00D70B39">
          <w:rPr>
            <w:rStyle w:val="Hyperlink"/>
          </w:rPr>
          <w:t>www.</w:t>
        </w:r>
        <w:r>
          <w:rPr>
            <w:rStyle w:val="Hyperlink"/>
            <w:rFonts w:ascii="Arial" w:eastAsia="Arial" w:hAnsi="Arial" w:cs="Arial"/>
            <w:sz w:val="24"/>
            <w:szCs w:val="24"/>
          </w:rPr>
          <w:t>nafed</w:t>
        </w:r>
        <w:r w:rsidRPr="00D70B39">
          <w:rPr>
            <w:rStyle w:val="Hyperlink"/>
          </w:rPr>
          <w:t>-india.com</w:t>
        </w:r>
      </w:hyperlink>
      <w:r w:rsidRPr="00D70B39">
        <w:rPr>
          <w:rFonts w:ascii="Arial" w:eastAsia="Arial" w:hAnsi="Arial" w:cs="Arial"/>
          <w:sz w:val="24"/>
          <w:szCs w:val="24"/>
        </w:rPr>
        <w:t xml:space="preserve">. Interested parties may submit their application/bids physically in tender box at </w:t>
      </w:r>
      <w:r w:rsidRPr="00D70B39">
        <w:rPr>
          <w:rFonts w:ascii="Arial" w:eastAsia="Arial" w:hAnsi="Arial" w:cs="Arial"/>
          <w:b/>
          <w:sz w:val="24"/>
          <w:szCs w:val="24"/>
        </w:rPr>
        <w:t>NAFED, Head Office,</w:t>
      </w:r>
      <w:r w:rsidRPr="00D70B39">
        <w:rPr>
          <w:rFonts w:ascii="Arial" w:eastAsia="Arial" w:hAnsi="Arial" w:cs="Arial"/>
          <w:sz w:val="24"/>
          <w:szCs w:val="24"/>
        </w:rPr>
        <w:t xml:space="preserve"> </w:t>
      </w:r>
      <w:r w:rsidRPr="00D70B39">
        <w:rPr>
          <w:rFonts w:ascii="Arial" w:hAnsi="Arial" w:cs="Arial"/>
          <w:b/>
          <w:sz w:val="24"/>
          <w:szCs w:val="24"/>
        </w:rPr>
        <w:t xml:space="preserve">Siddhartha Enclave Ring Road, Ashram Chowk, New Delhi-110014. </w:t>
      </w:r>
      <w:r w:rsidRPr="00D70B39">
        <w:rPr>
          <w:rFonts w:ascii="Arial" w:hAnsi="Arial" w:cs="Arial"/>
          <w:sz w:val="24"/>
          <w:szCs w:val="24"/>
        </w:rPr>
        <w:t xml:space="preserve">The last date for submission of application will be upto </w:t>
      </w:r>
      <w:r w:rsidR="00CA1700">
        <w:rPr>
          <w:rFonts w:ascii="Arial" w:hAnsi="Arial" w:cs="Arial"/>
          <w:sz w:val="24"/>
          <w:szCs w:val="24"/>
        </w:rPr>
        <w:t>21</w:t>
      </w:r>
      <w:r w:rsidRPr="00D70B39">
        <w:rPr>
          <w:rFonts w:ascii="Arial" w:hAnsi="Arial" w:cs="Arial"/>
          <w:sz w:val="24"/>
          <w:szCs w:val="24"/>
        </w:rPr>
        <w:t xml:space="preserve">.11.2023 </w:t>
      </w:r>
      <w:r w:rsidR="00CA1700">
        <w:rPr>
          <w:rFonts w:ascii="Arial" w:hAnsi="Arial" w:cs="Arial"/>
          <w:sz w:val="24"/>
          <w:szCs w:val="24"/>
        </w:rPr>
        <w:t>upto</w:t>
      </w:r>
      <w:r w:rsidRPr="00D70B39">
        <w:rPr>
          <w:rFonts w:ascii="Arial" w:hAnsi="Arial" w:cs="Arial"/>
          <w:sz w:val="24"/>
          <w:szCs w:val="24"/>
        </w:rPr>
        <w:t xml:space="preserve"> 2.00 PM</w:t>
      </w:r>
      <w:r w:rsidRPr="00D70B39">
        <w:rPr>
          <w:rFonts w:ascii="Arial" w:eastAsia="Arial" w:hAnsi="Arial" w:cs="Arial"/>
          <w:b/>
          <w:sz w:val="24"/>
          <w:szCs w:val="24"/>
        </w:rPr>
        <w:t>.</w:t>
      </w:r>
      <w:r w:rsidRPr="00D70B39">
        <w:rPr>
          <w:rFonts w:ascii="Arial" w:eastAsia="Arial" w:hAnsi="Arial" w:cs="Arial"/>
          <w:sz w:val="24"/>
          <w:szCs w:val="24"/>
        </w:rPr>
        <w:t xml:space="preserve"> NAFED reserves its right to accept or reject any or all the applications.</w:t>
      </w:r>
    </w:p>
    <w:p w:rsidR="00A4660D" w:rsidRPr="0023551B" w:rsidRDefault="00A4660D">
      <w:pPr>
        <w:pStyle w:val="Normal1"/>
        <w:pBdr>
          <w:top w:val="nil"/>
          <w:left w:val="nil"/>
          <w:bottom w:val="nil"/>
          <w:right w:val="nil"/>
          <w:between w:val="nil"/>
        </w:pBdr>
        <w:spacing w:after="0"/>
        <w:ind w:left="360"/>
        <w:jc w:val="both"/>
        <w:rPr>
          <w:rFonts w:ascii="Arial" w:eastAsia="Arial" w:hAnsi="Arial" w:cs="Arial"/>
          <w:sz w:val="24"/>
          <w:szCs w:val="24"/>
        </w:rPr>
      </w:pPr>
    </w:p>
    <w:p w:rsidR="00A4660D" w:rsidRPr="0023551B" w:rsidRDefault="00D70B39">
      <w:pPr>
        <w:pStyle w:val="Normal1"/>
        <w:numPr>
          <w:ilvl w:val="0"/>
          <w:numId w:val="1"/>
        </w:numPr>
        <w:pBdr>
          <w:top w:val="nil"/>
          <w:left w:val="nil"/>
          <w:bottom w:val="nil"/>
          <w:right w:val="nil"/>
          <w:between w:val="nil"/>
        </w:pBdr>
        <w:spacing w:after="0"/>
        <w:jc w:val="both"/>
        <w:rPr>
          <w:rFonts w:ascii="Arial" w:eastAsia="Arial" w:hAnsi="Arial" w:cs="Arial"/>
          <w:sz w:val="24"/>
          <w:szCs w:val="24"/>
        </w:rPr>
      </w:pPr>
      <w:r w:rsidRPr="00D70B39">
        <w:rPr>
          <w:rFonts w:ascii="Arial" w:eastAsia="Arial" w:hAnsi="Arial" w:cs="Arial"/>
          <w:sz w:val="24"/>
          <w:szCs w:val="24"/>
        </w:rPr>
        <w:t>Inte</w:t>
      </w:r>
      <w:r w:rsidR="00CA1700">
        <w:rPr>
          <w:rFonts w:ascii="Arial" w:eastAsia="Arial" w:hAnsi="Arial" w:cs="Arial"/>
          <w:sz w:val="24"/>
          <w:szCs w:val="24"/>
        </w:rPr>
        <w:t>rested</w:t>
      </w:r>
      <w:r w:rsidRPr="00D70B39">
        <w:rPr>
          <w:rFonts w:ascii="Arial" w:eastAsia="Arial" w:hAnsi="Arial" w:cs="Arial"/>
          <w:sz w:val="24"/>
          <w:szCs w:val="24"/>
        </w:rPr>
        <w:t xml:space="preserve"> parties </w:t>
      </w:r>
      <w:r w:rsidR="009566CD">
        <w:rPr>
          <w:rFonts w:ascii="Arial" w:eastAsia="Arial" w:hAnsi="Arial" w:cs="Arial"/>
          <w:sz w:val="24"/>
          <w:szCs w:val="24"/>
        </w:rPr>
        <w:t>may</w:t>
      </w:r>
      <w:r w:rsidRPr="00D70B39">
        <w:rPr>
          <w:rFonts w:ascii="Arial" w:eastAsia="Arial" w:hAnsi="Arial" w:cs="Arial"/>
          <w:sz w:val="24"/>
          <w:szCs w:val="24"/>
        </w:rPr>
        <w:t xml:space="preserve"> submit </w:t>
      </w:r>
      <w:r w:rsidR="006059C2" w:rsidRPr="00511886">
        <w:rPr>
          <w:rFonts w:ascii="Arial" w:eastAsia="Arial" w:hAnsi="Arial" w:cs="Arial"/>
          <w:sz w:val="24"/>
          <w:szCs w:val="24"/>
        </w:rPr>
        <w:t>their application/bids</w:t>
      </w:r>
      <w:r w:rsidR="006059C2">
        <w:rPr>
          <w:rFonts w:ascii="Arial" w:eastAsia="Arial" w:hAnsi="Arial" w:cs="Arial"/>
          <w:sz w:val="24"/>
          <w:szCs w:val="24"/>
        </w:rPr>
        <w:t xml:space="preserve"> </w:t>
      </w:r>
      <w:r w:rsidR="006059C2" w:rsidRPr="00591E1E">
        <w:rPr>
          <w:rFonts w:ascii="Arial" w:eastAsia="Arial" w:hAnsi="Arial" w:cs="Arial"/>
          <w:sz w:val="24"/>
          <w:szCs w:val="24"/>
        </w:rPr>
        <w:t>in the prescribed format (duly filled in) along with supporting documents</w:t>
      </w:r>
      <w:r w:rsidR="006059C2" w:rsidRPr="00511886">
        <w:rPr>
          <w:rFonts w:ascii="Arial" w:eastAsia="Arial" w:hAnsi="Arial" w:cs="Arial"/>
          <w:sz w:val="24"/>
          <w:szCs w:val="24"/>
        </w:rPr>
        <w:t xml:space="preserve"> physically in tender box at </w:t>
      </w:r>
      <w:r w:rsidR="006059C2" w:rsidRPr="00511886">
        <w:rPr>
          <w:rFonts w:ascii="Arial" w:eastAsia="Arial" w:hAnsi="Arial" w:cs="Arial"/>
          <w:b/>
          <w:sz w:val="24"/>
          <w:szCs w:val="24"/>
        </w:rPr>
        <w:t>NAFED, Head Office,</w:t>
      </w:r>
      <w:r w:rsidR="006059C2" w:rsidRPr="00511886">
        <w:rPr>
          <w:rFonts w:ascii="Arial" w:eastAsia="Arial" w:hAnsi="Arial" w:cs="Arial"/>
          <w:sz w:val="24"/>
          <w:szCs w:val="24"/>
        </w:rPr>
        <w:t xml:space="preserve"> </w:t>
      </w:r>
      <w:r w:rsidR="006059C2" w:rsidRPr="00511886">
        <w:rPr>
          <w:rFonts w:ascii="Arial" w:hAnsi="Arial" w:cs="Arial"/>
          <w:b/>
          <w:sz w:val="24"/>
          <w:szCs w:val="24"/>
        </w:rPr>
        <w:t>Siddhartha Enclave Ring Road, Ashram Chowk, New Delhi-110014.</w:t>
      </w:r>
    </w:p>
    <w:p w:rsidR="00D70B39" w:rsidRPr="00D70B39" w:rsidRDefault="00D70B39" w:rsidP="00D70B39">
      <w:pPr>
        <w:pStyle w:val="ListParagraph"/>
        <w:rPr>
          <w:rFonts w:ascii="Arial" w:eastAsia="Arial" w:hAnsi="Arial" w:cs="Arial"/>
          <w:sz w:val="4"/>
          <w:szCs w:val="24"/>
        </w:rPr>
      </w:pPr>
    </w:p>
    <w:p w:rsidR="00D70B39" w:rsidRPr="00D70B39" w:rsidRDefault="00D70B39" w:rsidP="00D70B39">
      <w:pPr>
        <w:pStyle w:val="Normal1"/>
        <w:pBdr>
          <w:top w:val="nil"/>
          <w:left w:val="nil"/>
          <w:bottom w:val="nil"/>
          <w:right w:val="nil"/>
          <w:between w:val="nil"/>
        </w:pBdr>
        <w:spacing w:after="0"/>
        <w:ind w:left="360"/>
        <w:jc w:val="both"/>
        <w:rPr>
          <w:rFonts w:ascii="Arial" w:eastAsia="Arial" w:hAnsi="Arial" w:cs="Arial"/>
          <w:sz w:val="24"/>
          <w:szCs w:val="24"/>
        </w:rPr>
      </w:pPr>
    </w:p>
    <w:p w:rsidR="00B74C26" w:rsidRPr="0023551B" w:rsidRDefault="00D70B39">
      <w:pPr>
        <w:pStyle w:val="Normal1"/>
        <w:numPr>
          <w:ilvl w:val="0"/>
          <w:numId w:val="1"/>
        </w:numPr>
        <w:pBdr>
          <w:top w:val="nil"/>
          <w:left w:val="nil"/>
          <w:bottom w:val="nil"/>
          <w:right w:val="nil"/>
          <w:between w:val="nil"/>
        </w:pBdr>
        <w:spacing w:after="0"/>
        <w:jc w:val="both"/>
        <w:rPr>
          <w:rFonts w:ascii="Arial" w:eastAsia="Arial" w:hAnsi="Arial" w:cs="Arial"/>
          <w:sz w:val="24"/>
          <w:szCs w:val="24"/>
        </w:rPr>
      </w:pPr>
      <w:r w:rsidRPr="00D70B39">
        <w:rPr>
          <w:rFonts w:ascii="Arial" w:eastAsia="Arial" w:hAnsi="Arial" w:cs="Arial"/>
          <w:sz w:val="24"/>
          <w:szCs w:val="24"/>
        </w:rPr>
        <w:t xml:space="preserve">The application must be accompanied with processing fees (non-refundable) of Rs.10,000 + GST @ 18% </w:t>
      </w:r>
      <w:r w:rsidR="00177ABA">
        <w:rPr>
          <w:rFonts w:ascii="Arial" w:eastAsia="Arial" w:hAnsi="Arial" w:cs="Arial"/>
          <w:sz w:val="24"/>
          <w:szCs w:val="24"/>
        </w:rPr>
        <w:t>(</w:t>
      </w:r>
      <w:r w:rsidR="00177ABA" w:rsidRPr="00591E1E">
        <w:rPr>
          <w:rFonts w:ascii="Arial" w:hAnsi="Arial" w:cs="Arial"/>
          <w:sz w:val="24"/>
          <w:szCs w:val="24"/>
        </w:rPr>
        <w:t>Rs.</w:t>
      </w:r>
      <w:r w:rsidR="00177ABA">
        <w:rPr>
          <w:rFonts w:ascii="Arial" w:hAnsi="Arial" w:cs="Arial"/>
          <w:sz w:val="24"/>
          <w:szCs w:val="24"/>
        </w:rPr>
        <w:t xml:space="preserve"> Eleven thousand Eight Hundred</w:t>
      </w:r>
      <w:r w:rsidR="00177ABA" w:rsidRPr="00591E1E">
        <w:rPr>
          <w:rFonts w:ascii="Arial" w:hAnsi="Arial" w:cs="Arial"/>
          <w:sz w:val="24"/>
          <w:szCs w:val="24"/>
        </w:rPr>
        <w:t xml:space="preserve"> Only</w:t>
      </w:r>
      <w:r w:rsidRPr="00D70B39">
        <w:rPr>
          <w:rFonts w:ascii="Arial" w:eastAsia="Arial" w:hAnsi="Arial" w:cs="Arial"/>
          <w:sz w:val="24"/>
          <w:szCs w:val="24"/>
        </w:rPr>
        <w:t xml:space="preserve"> </w:t>
      </w:r>
      <w:r w:rsidR="00177ABA">
        <w:rPr>
          <w:rFonts w:ascii="Arial" w:eastAsia="Arial" w:hAnsi="Arial" w:cs="Arial"/>
          <w:sz w:val="24"/>
          <w:szCs w:val="24"/>
        </w:rPr>
        <w:t>)</w:t>
      </w:r>
      <w:r w:rsidRPr="00D70B39">
        <w:rPr>
          <w:rFonts w:ascii="Arial" w:eastAsia="Arial" w:hAnsi="Arial" w:cs="Arial"/>
          <w:sz w:val="24"/>
          <w:szCs w:val="24"/>
        </w:rPr>
        <w:t xml:space="preserve"> and EMD</w:t>
      </w:r>
      <w:r w:rsidR="00BA78DC">
        <w:rPr>
          <w:rFonts w:ascii="Arial" w:eastAsia="Arial" w:hAnsi="Arial" w:cs="Arial"/>
          <w:sz w:val="24"/>
          <w:szCs w:val="24"/>
        </w:rPr>
        <w:t xml:space="preserve"> </w:t>
      </w:r>
      <w:r w:rsidR="00BA78DC" w:rsidRPr="00591E1E">
        <w:rPr>
          <w:rFonts w:ascii="Arial" w:hAnsi="Arial" w:cs="Arial"/>
          <w:sz w:val="24"/>
          <w:szCs w:val="24"/>
        </w:rPr>
        <w:t xml:space="preserve">of </w:t>
      </w:r>
      <w:r w:rsidR="00BA78DC">
        <w:rPr>
          <w:rFonts w:ascii="Arial" w:hAnsi="Arial" w:cs="Arial"/>
          <w:sz w:val="24"/>
          <w:szCs w:val="24"/>
        </w:rPr>
        <w:t>Rs.2000 per lakh QR tag</w:t>
      </w:r>
      <w:r w:rsidRPr="00D70B39">
        <w:rPr>
          <w:rFonts w:ascii="Arial" w:eastAsia="Arial" w:hAnsi="Arial" w:cs="Arial"/>
          <w:sz w:val="24"/>
          <w:szCs w:val="24"/>
        </w:rPr>
        <w:t xml:space="preserve"> by way of </w:t>
      </w:r>
      <w:r w:rsidRPr="00D70B39">
        <w:rPr>
          <w:rFonts w:ascii="Arial" w:eastAsia="Arial" w:hAnsi="Arial" w:cs="Arial"/>
          <w:b/>
          <w:sz w:val="24"/>
          <w:szCs w:val="24"/>
        </w:rPr>
        <w:t xml:space="preserve">/RTGS / NEFT/ ELECTRONIC MODE </w:t>
      </w:r>
      <w:r w:rsidRPr="00D70B39">
        <w:rPr>
          <w:rFonts w:ascii="Arial" w:eastAsia="Arial" w:hAnsi="Arial" w:cs="Arial"/>
          <w:sz w:val="24"/>
          <w:szCs w:val="24"/>
        </w:rPr>
        <w:t xml:space="preserve">to the NAFED in following account and a copy of receipt (original in case of DD/PO) must be provided along with the </w:t>
      </w:r>
      <w:r w:rsidR="00950164">
        <w:rPr>
          <w:rFonts w:ascii="Arial" w:eastAsia="Arial" w:hAnsi="Arial" w:cs="Arial"/>
          <w:sz w:val="24"/>
          <w:szCs w:val="24"/>
        </w:rPr>
        <w:t>technical document</w:t>
      </w:r>
      <w:r w:rsidRPr="00D70B39">
        <w:rPr>
          <w:rFonts w:ascii="Arial" w:eastAsia="Arial" w:hAnsi="Arial" w:cs="Arial"/>
          <w:sz w:val="24"/>
          <w:szCs w:val="24"/>
        </w:rPr>
        <w:t>.</w:t>
      </w:r>
    </w:p>
    <w:p w:rsidR="00D70B39" w:rsidRDefault="00D70B39" w:rsidP="00D70B39">
      <w:pPr>
        <w:pStyle w:val="Normal1"/>
        <w:pBdr>
          <w:top w:val="nil"/>
          <w:left w:val="nil"/>
          <w:bottom w:val="nil"/>
          <w:right w:val="nil"/>
          <w:between w:val="nil"/>
        </w:pBdr>
        <w:spacing w:after="0"/>
        <w:jc w:val="both"/>
        <w:rPr>
          <w:rFonts w:ascii="Arial" w:eastAsia="Arial" w:hAnsi="Arial" w:cs="Arial"/>
          <w:sz w:val="24"/>
          <w:szCs w:val="24"/>
        </w:rPr>
      </w:pPr>
    </w:p>
    <w:p w:rsidR="009861D4" w:rsidRPr="001C72AF" w:rsidRDefault="001C72AF" w:rsidP="009861D4">
      <w:pPr>
        <w:tabs>
          <w:tab w:val="center" w:pos="463"/>
          <w:tab w:val="center" w:pos="2304"/>
          <w:tab w:val="center" w:pos="3844"/>
          <w:tab w:val="center" w:pos="4923"/>
        </w:tabs>
        <w:rPr>
          <w:rFonts w:ascii="Arial" w:hAnsi="Arial" w:cs="Arial"/>
          <w:b/>
          <w:color w:val="00B0F0"/>
          <w:sz w:val="24"/>
          <w:szCs w:val="24"/>
        </w:rPr>
      </w:pPr>
      <w:r>
        <w:rPr>
          <w:rFonts w:ascii="Arial" w:hAnsi="Arial" w:cs="Arial"/>
          <w:b/>
          <w:sz w:val="24"/>
          <w:szCs w:val="24"/>
        </w:rPr>
        <w:t xml:space="preserve">      </w:t>
      </w:r>
      <w:r w:rsidR="00D70B39" w:rsidRPr="00D70B39">
        <w:rPr>
          <w:rFonts w:ascii="Arial" w:hAnsi="Arial" w:cs="Arial"/>
          <w:b/>
          <w:sz w:val="24"/>
          <w:szCs w:val="24"/>
        </w:rPr>
        <w:t>Account detail</w:t>
      </w:r>
      <w:r>
        <w:rPr>
          <w:rFonts w:ascii="Arial" w:hAnsi="Arial" w:cs="Arial"/>
          <w:b/>
          <w:sz w:val="24"/>
          <w:szCs w:val="24"/>
        </w:rPr>
        <w:t>s are as under:</w:t>
      </w:r>
    </w:p>
    <w:p w:rsidR="009861D4" w:rsidRPr="009861D4" w:rsidRDefault="00D70B39" w:rsidP="009861D4">
      <w:pPr>
        <w:tabs>
          <w:tab w:val="center" w:pos="463"/>
          <w:tab w:val="center" w:pos="2304"/>
          <w:tab w:val="center" w:pos="3844"/>
          <w:tab w:val="center" w:pos="4923"/>
        </w:tabs>
        <w:rPr>
          <w:rFonts w:ascii="Arial" w:hAnsi="Arial" w:cs="Arial"/>
          <w:sz w:val="24"/>
          <w:szCs w:val="24"/>
        </w:rPr>
      </w:pPr>
      <w:r w:rsidRPr="00D70B39">
        <w:rPr>
          <w:rFonts w:ascii="Arial" w:hAnsi="Arial" w:cs="Arial"/>
          <w:color w:val="FF0000"/>
          <w:sz w:val="24"/>
          <w:szCs w:val="24"/>
        </w:rPr>
        <w:t xml:space="preserve">        </w:t>
      </w:r>
      <w:r w:rsidR="001C72AF">
        <w:rPr>
          <w:rFonts w:ascii="Arial" w:hAnsi="Arial" w:cs="Arial"/>
          <w:color w:val="FF0000"/>
          <w:sz w:val="24"/>
          <w:szCs w:val="24"/>
        </w:rPr>
        <w:t xml:space="preserve"> </w:t>
      </w:r>
      <w:r w:rsidRPr="00D70B39">
        <w:rPr>
          <w:rFonts w:ascii="Arial" w:hAnsi="Arial" w:cs="Arial"/>
          <w:color w:val="FF0000"/>
          <w:sz w:val="24"/>
          <w:szCs w:val="24"/>
        </w:rPr>
        <w:t xml:space="preserve"> </w:t>
      </w:r>
      <w:r w:rsidRPr="00D70B39">
        <w:rPr>
          <w:rFonts w:ascii="Arial" w:hAnsi="Arial" w:cs="Arial"/>
          <w:sz w:val="24"/>
          <w:szCs w:val="24"/>
        </w:rPr>
        <w:t xml:space="preserve">NAME OF THE BENIFICERY </w:t>
      </w:r>
      <w:r w:rsidRPr="00D70B39">
        <w:rPr>
          <w:rFonts w:ascii="Arial" w:hAnsi="Arial" w:cs="Arial"/>
          <w:sz w:val="24"/>
          <w:szCs w:val="24"/>
        </w:rPr>
        <w:tab/>
        <w:t xml:space="preserve"> </w:t>
      </w:r>
      <w:r w:rsidR="001C72AF">
        <w:rPr>
          <w:rFonts w:ascii="Arial" w:hAnsi="Arial" w:cs="Arial"/>
          <w:sz w:val="24"/>
          <w:szCs w:val="24"/>
        </w:rPr>
        <w:t xml:space="preserve">             </w:t>
      </w:r>
      <w:r w:rsidRPr="00D70B39">
        <w:rPr>
          <w:rFonts w:ascii="Arial" w:hAnsi="Arial" w:cs="Arial"/>
          <w:sz w:val="24"/>
          <w:szCs w:val="24"/>
        </w:rPr>
        <w:t xml:space="preserve">    : NAFED </w:t>
      </w:r>
    </w:p>
    <w:p w:rsidR="009861D4" w:rsidRPr="009861D4" w:rsidRDefault="00D70B39" w:rsidP="009861D4">
      <w:pPr>
        <w:tabs>
          <w:tab w:val="center" w:pos="463"/>
          <w:tab w:val="center" w:pos="1935"/>
          <w:tab w:val="center" w:pos="3167"/>
          <w:tab w:val="center" w:pos="3845"/>
          <w:tab w:val="center" w:pos="5449"/>
        </w:tabs>
        <w:rPr>
          <w:rFonts w:ascii="Arial" w:hAnsi="Arial" w:cs="Arial"/>
          <w:sz w:val="24"/>
          <w:szCs w:val="24"/>
        </w:rPr>
      </w:pPr>
      <w:r w:rsidRPr="00D70B39">
        <w:rPr>
          <w:rFonts w:ascii="Arial" w:hAnsi="Arial" w:cs="Arial"/>
          <w:sz w:val="24"/>
          <w:szCs w:val="24"/>
        </w:rPr>
        <w:tab/>
      </w:r>
      <w:r w:rsidR="001C72AF">
        <w:rPr>
          <w:rFonts w:ascii="Arial" w:hAnsi="Arial" w:cs="Arial"/>
          <w:sz w:val="24"/>
          <w:szCs w:val="24"/>
        </w:rPr>
        <w:t xml:space="preserve">    </w:t>
      </w:r>
      <w:r w:rsidRPr="00D70B39">
        <w:rPr>
          <w:rFonts w:ascii="Arial" w:eastAsia="Times New Roman" w:hAnsi="Arial" w:cs="Arial"/>
          <w:sz w:val="24"/>
          <w:szCs w:val="24"/>
        </w:rPr>
        <w:t xml:space="preserve"> </w:t>
      </w:r>
      <w:r w:rsidRPr="00D70B39">
        <w:rPr>
          <w:rFonts w:ascii="Arial" w:eastAsia="Times New Roman" w:hAnsi="Arial" w:cs="Arial"/>
          <w:sz w:val="24"/>
          <w:szCs w:val="24"/>
        </w:rPr>
        <w:tab/>
      </w:r>
      <w:r w:rsidRPr="00D70B39">
        <w:rPr>
          <w:rFonts w:ascii="Arial" w:hAnsi="Arial" w:cs="Arial"/>
          <w:sz w:val="24"/>
          <w:szCs w:val="24"/>
        </w:rPr>
        <w:t xml:space="preserve">ACCOUNT NUMBER </w:t>
      </w:r>
      <w:r w:rsidRPr="00D70B39">
        <w:rPr>
          <w:rFonts w:ascii="Arial" w:hAnsi="Arial" w:cs="Arial"/>
          <w:sz w:val="24"/>
          <w:szCs w:val="24"/>
        </w:rPr>
        <w:tab/>
        <w:t xml:space="preserve"> </w:t>
      </w:r>
      <w:r w:rsidRPr="00D70B39">
        <w:rPr>
          <w:rFonts w:ascii="Arial" w:hAnsi="Arial" w:cs="Arial"/>
          <w:sz w:val="24"/>
          <w:szCs w:val="24"/>
        </w:rPr>
        <w:tab/>
        <w:t xml:space="preserve">                  </w:t>
      </w:r>
      <w:r w:rsidRPr="00D70B39">
        <w:rPr>
          <w:rFonts w:ascii="Arial" w:hAnsi="Arial" w:cs="Arial"/>
          <w:sz w:val="24"/>
          <w:szCs w:val="24"/>
        </w:rPr>
        <w:tab/>
        <w:t xml:space="preserve">: 10060654277   </w:t>
      </w:r>
    </w:p>
    <w:p w:rsidR="009861D4" w:rsidRPr="009861D4" w:rsidRDefault="00D70B39" w:rsidP="009861D4">
      <w:pPr>
        <w:tabs>
          <w:tab w:val="center" w:pos="463"/>
          <w:tab w:val="center" w:pos="1751"/>
          <w:tab w:val="center" w:pos="5616"/>
        </w:tabs>
        <w:rPr>
          <w:rFonts w:ascii="Arial" w:hAnsi="Arial" w:cs="Arial"/>
          <w:sz w:val="24"/>
          <w:szCs w:val="24"/>
        </w:rPr>
      </w:pPr>
      <w:r w:rsidRPr="00D70B39">
        <w:rPr>
          <w:rFonts w:ascii="Arial" w:hAnsi="Arial" w:cs="Arial"/>
          <w:sz w:val="24"/>
          <w:szCs w:val="24"/>
        </w:rPr>
        <w:tab/>
      </w:r>
      <w:r w:rsidRPr="00D70B39">
        <w:rPr>
          <w:rFonts w:ascii="Arial" w:eastAsia="Times New Roman" w:hAnsi="Arial" w:cs="Arial"/>
          <w:sz w:val="24"/>
          <w:szCs w:val="24"/>
        </w:rPr>
        <w:t xml:space="preserve">           </w:t>
      </w:r>
      <w:r w:rsidRPr="00D70B39">
        <w:rPr>
          <w:rFonts w:ascii="Arial" w:hAnsi="Arial" w:cs="Arial"/>
          <w:sz w:val="24"/>
          <w:szCs w:val="24"/>
        </w:rPr>
        <w:t xml:space="preserve">NAME OF BANK </w:t>
      </w:r>
      <w:r w:rsidRPr="00D70B39">
        <w:rPr>
          <w:rFonts w:ascii="Arial" w:hAnsi="Arial" w:cs="Arial"/>
          <w:sz w:val="24"/>
          <w:szCs w:val="24"/>
        </w:rPr>
        <w:tab/>
        <w:t xml:space="preserve">                : IDFC FIRST BANK  </w:t>
      </w:r>
    </w:p>
    <w:p w:rsidR="009861D4" w:rsidRPr="009861D4" w:rsidRDefault="00D70B39" w:rsidP="009861D4">
      <w:pPr>
        <w:ind w:left="5760" w:hanging="5033"/>
        <w:rPr>
          <w:rFonts w:ascii="Arial" w:hAnsi="Arial" w:cs="Arial"/>
          <w:sz w:val="24"/>
          <w:szCs w:val="24"/>
        </w:rPr>
      </w:pPr>
      <w:r w:rsidRPr="00D70B39">
        <w:rPr>
          <w:rFonts w:ascii="Arial" w:hAnsi="Arial" w:cs="Arial"/>
          <w:sz w:val="24"/>
          <w:szCs w:val="24"/>
        </w:rPr>
        <w:t>ADDRESS OF THE BANK                       : NEW FRIENDS COLONY, NEW                                                                                                                DELHI-110025</w:t>
      </w:r>
    </w:p>
    <w:p w:rsidR="009861D4" w:rsidRPr="009861D4" w:rsidRDefault="00D70B39" w:rsidP="009861D4">
      <w:pPr>
        <w:pStyle w:val="Normal1"/>
        <w:jc w:val="both"/>
        <w:rPr>
          <w:rFonts w:ascii="Arial" w:hAnsi="Arial" w:cs="Arial"/>
          <w:color w:val="FF0000"/>
          <w:sz w:val="24"/>
          <w:szCs w:val="24"/>
        </w:rPr>
      </w:pPr>
      <w:r w:rsidRPr="00D70B39">
        <w:rPr>
          <w:rFonts w:ascii="Arial" w:hAnsi="Arial" w:cs="Arial"/>
          <w:sz w:val="24"/>
          <w:szCs w:val="24"/>
        </w:rPr>
        <w:t xml:space="preserve">            IFSC CODE </w:t>
      </w:r>
      <w:r w:rsidRPr="00D70B39">
        <w:rPr>
          <w:rFonts w:ascii="Arial" w:hAnsi="Arial" w:cs="Arial"/>
          <w:sz w:val="24"/>
          <w:szCs w:val="24"/>
        </w:rPr>
        <w:tab/>
        <w:t xml:space="preserve"> </w:t>
      </w:r>
      <w:r w:rsidRPr="00D70B39">
        <w:rPr>
          <w:rFonts w:ascii="Arial" w:hAnsi="Arial" w:cs="Arial"/>
          <w:sz w:val="24"/>
          <w:szCs w:val="24"/>
        </w:rPr>
        <w:tab/>
      </w:r>
      <w:r w:rsidRPr="00D70B39">
        <w:rPr>
          <w:rFonts w:ascii="Arial" w:hAnsi="Arial" w:cs="Arial"/>
          <w:sz w:val="24"/>
          <w:szCs w:val="24"/>
        </w:rPr>
        <w:tab/>
        <w:t xml:space="preserve">           :  IDFB0020102</w:t>
      </w:r>
      <w:r w:rsidRPr="00D70B39">
        <w:rPr>
          <w:rFonts w:ascii="Arial" w:hAnsi="Arial" w:cs="Arial"/>
          <w:color w:val="FF0000"/>
          <w:sz w:val="24"/>
          <w:szCs w:val="24"/>
        </w:rPr>
        <w:t xml:space="preserve">     </w:t>
      </w:r>
    </w:p>
    <w:p w:rsidR="00D70B39" w:rsidRPr="00D70B39" w:rsidRDefault="00D70B39" w:rsidP="00D70B39">
      <w:pPr>
        <w:pStyle w:val="Normal1"/>
        <w:pBdr>
          <w:top w:val="nil"/>
          <w:left w:val="nil"/>
          <w:bottom w:val="nil"/>
          <w:right w:val="nil"/>
          <w:between w:val="nil"/>
        </w:pBdr>
        <w:spacing w:after="0"/>
        <w:ind w:left="360"/>
        <w:jc w:val="both"/>
        <w:rPr>
          <w:rFonts w:ascii="Arial" w:eastAsia="Arial" w:hAnsi="Arial" w:cs="Arial"/>
          <w:color w:val="FF0000"/>
          <w:sz w:val="24"/>
          <w:szCs w:val="24"/>
        </w:rPr>
      </w:pPr>
    </w:p>
    <w:p w:rsidR="00A4660D" w:rsidRPr="0023551B" w:rsidRDefault="00A4660D">
      <w:pPr>
        <w:pStyle w:val="Normal1"/>
        <w:pBdr>
          <w:top w:val="nil"/>
          <w:left w:val="nil"/>
          <w:bottom w:val="nil"/>
          <w:right w:val="nil"/>
          <w:between w:val="nil"/>
        </w:pBdr>
        <w:spacing w:after="0"/>
        <w:ind w:left="360"/>
        <w:jc w:val="both"/>
        <w:rPr>
          <w:rFonts w:ascii="Arial" w:eastAsia="Arial" w:hAnsi="Arial" w:cs="Arial"/>
          <w:sz w:val="24"/>
          <w:szCs w:val="24"/>
        </w:rPr>
      </w:pPr>
    </w:p>
    <w:p w:rsidR="00BE37F9" w:rsidRPr="0023551B" w:rsidRDefault="00D70B39">
      <w:pPr>
        <w:pStyle w:val="Normal1"/>
        <w:numPr>
          <w:ilvl w:val="0"/>
          <w:numId w:val="1"/>
        </w:numPr>
        <w:pBdr>
          <w:top w:val="nil"/>
          <w:left w:val="nil"/>
          <w:bottom w:val="nil"/>
          <w:right w:val="nil"/>
          <w:between w:val="nil"/>
        </w:pBdr>
        <w:spacing w:after="0"/>
        <w:jc w:val="both"/>
        <w:rPr>
          <w:rFonts w:ascii="Arial" w:hAnsi="Arial" w:cs="Arial"/>
          <w:sz w:val="24"/>
          <w:szCs w:val="24"/>
        </w:rPr>
      </w:pPr>
      <w:r w:rsidRPr="00D70B39">
        <w:rPr>
          <w:rFonts w:ascii="Arial" w:eastAsia="Arial" w:hAnsi="Arial" w:cs="Arial"/>
          <w:sz w:val="24"/>
          <w:szCs w:val="24"/>
        </w:rPr>
        <w:t>NAFED reserves the right to accept or reject any or all applications without assigning any reason thereof. The issue of this document does not in any way commit or otherwise obliges NAFED to proceed with all or any part of tender process. The application is not the subject of any process of contract or any contractual obligations between NAFED and prospective empanelled service provider.</w:t>
      </w:r>
    </w:p>
    <w:p w:rsidR="00BE37F9" w:rsidRPr="0023551B" w:rsidRDefault="00D70B39">
      <w:pPr>
        <w:spacing w:after="14"/>
        <w:jc w:val="both"/>
        <w:rPr>
          <w:rFonts w:ascii="Arial" w:hAnsi="Arial" w:cs="Arial"/>
          <w:sz w:val="24"/>
          <w:szCs w:val="24"/>
        </w:rPr>
      </w:pPr>
      <w:r w:rsidRPr="00D70B39">
        <w:rPr>
          <w:rFonts w:ascii="Arial" w:hAnsi="Arial" w:cs="Arial"/>
          <w:sz w:val="24"/>
          <w:szCs w:val="24"/>
        </w:rPr>
        <w:t xml:space="preserve"> </w:t>
      </w:r>
    </w:p>
    <w:p w:rsidR="00BE37F9" w:rsidRPr="0023551B" w:rsidRDefault="00D70B39">
      <w:pPr>
        <w:pStyle w:val="Normal1"/>
        <w:numPr>
          <w:ilvl w:val="0"/>
          <w:numId w:val="1"/>
        </w:numPr>
        <w:pBdr>
          <w:top w:val="nil"/>
          <w:left w:val="nil"/>
          <w:bottom w:val="nil"/>
          <w:right w:val="nil"/>
          <w:between w:val="nil"/>
        </w:pBdr>
        <w:spacing w:after="0"/>
        <w:jc w:val="both"/>
        <w:rPr>
          <w:rFonts w:ascii="Arial" w:hAnsi="Arial" w:cs="Arial"/>
          <w:sz w:val="24"/>
          <w:szCs w:val="24"/>
        </w:rPr>
      </w:pPr>
      <w:r w:rsidRPr="00D70B39">
        <w:rPr>
          <w:rFonts w:ascii="Arial" w:hAnsi="Arial" w:cs="Arial"/>
          <w:sz w:val="24"/>
          <w:szCs w:val="24"/>
        </w:rPr>
        <w:t xml:space="preserve">The applicants are advised to study this Tender Document carefully before submitting their feedback &amp; suggestions in response to the NIT Notice. </w:t>
      </w:r>
    </w:p>
    <w:p w:rsidR="00BE37F9" w:rsidRPr="0023551B" w:rsidRDefault="00D70B39">
      <w:pPr>
        <w:jc w:val="both"/>
        <w:rPr>
          <w:rFonts w:ascii="Arial" w:hAnsi="Arial" w:cs="Arial"/>
          <w:sz w:val="24"/>
          <w:szCs w:val="24"/>
        </w:rPr>
      </w:pPr>
      <w:r w:rsidRPr="00D70B39">
        <w:rPr>
          <w:rFonts w:ascii="Arial" w:hAnsi="Arial" w:cs="Arial"/>
          <w:sz w:val="24"/>
          <w:szCs w:val="24"/>
        </w:rPr>
        <w:br w:type="page"/>
      </w:r>
    </w:p>
    <w:p w:rsidR="00A4660D" w:rsidRPr="00E53023" w:rsidRDefault="00D70B39">
      <w:pPr>
        <w:pStyle w:val="Heading1"/>
        <w:ind w:left="54"/>
        <w:jc w:val="center"/>
        <w:rPr>
          <w:rFonts w:ascii="Arial" w:hAnsi="Arial" w:cs="Arial"/>
          <w:sz w:val="24"/>
          <w:szCs w:val="24"/>
        </w:rPr>
      </w:pPr>
      <w:r w:rsidRPr="00D70B39">
        <w:rPr>
          <w:rFonts w:ascii="Arial" w:hAnsi="Arial" w:cs="Arial"/>
          <w:sz w:val="24"/>
          <w:szCs w:val="24"/>
        </w:rPr>
        <w:lastRenderedPageBreak/>
        <w:t>Disclaimer</w:t>
      </w:r>
    </w:p>
    <w:p w:rsidR="00A4660D" w:rsidRPr="00E53023" w:rsidRDefault="00D70B39" w:rsidP="00133811">
      <w:pPr>
        <w:numPr>
          <w:ilvl w:val="0"/>
          <w:numId w:val="5"/>
        </w:numPr>
        <w:spacing w:after="4" w:line="250" w:lineRule="auto"/>
        <w:ind w:left="206" w:right="50" w:hanging="338"/>
        <w:jc w:val="both"/>
        <w:rPr>
          <w:rFonts w:ascii="Arial" w:hAnsi="Arial" w:cs="Arial"/>
          <w:sz w:val="24"/>
          <w:szCs w:val="24"/>
        </w:rPr>
      </w:pPr>
      <w:r w:rsidRPr="00D70B39">
        <w:rPr>
          <w:rFonts w:ascii="Arial" w:hAnsi="Arial" w:cs="Arial"/>
          <w:sz w:val="24"/>
          <w:szCs w:val="24"/>
        </w:rPr>
        <w:t xml:space="preserve">The information contained in this tender or subsequently provided to intending Applicant(s) whether verbally or in documentary form by or on behalf of National Agricultural Cooperative Marketing Federation of India Ltd. (NAFED) or any of its employees or officers (referred to as “NAFED Representative”) is provided on the terms and conditions set out in this tender document and all other terms and conditions subject to which such information is provided. </w:t>
      </w:r>
    </w:p>
    <w:p w:rsidR="00BE37F9" w:rsidRPr="00E53023" w:rsidRDefault="00D70B39">
      <w:pPr>
        <w:spacing w:after="0"/>
        <w:ind w:left="214"/>
        <w:jc w:val="both"/>
        <w:rPr>
          <w:rFonts w:ascii="Arial" w:hAnsi="Arial" w:cs="Arial"/>
          <w:sz w:val="24"/>
          <w:szCs w:val="24"/>
        </w:rPr>
      </w:pPr>
      <w:r w:rsidRPr="00D70B39">
        <w:rPr>
          <w:rFonts w:ascii="Arial" w:hAnsi="Arial" w:cs="Arial"/>
          <w:sz w:val="24"/>
          <w:szCs w:val="24"/>
        </w:rPr>
        <w:t xml:space="preserve"> </w:t>
      </w:r>
    </w:p>
    <w:p w:rsidR="00A4660D" w:rsidRPr="00E53023" w:rsidRDefault="00D70B39" w:rsidP="00133811">
      <w:pPr>
        <w:numPr>
          <w:ilvl w:val="0"/>
          <w:numId w:val="5"/>
        </w:numPr>
        <w:spacing w:after="4" w:line="250" w:lineRule="auto"/>
        <w:ind w:left="206" w:right="50" w:hanging="338"/>
        <w:jc w:val="both"/>
        <w:rPr>
          <w:rFonts w:ascii="Arial" w:hAnsi="Arial" w:cs="Arial"/>
          <w:sz w:val="24"/>
          <w:szCs w:val="24"/>
        </w:rPr>
      </w:pPr>
      <w:r w:rsidRPr="00D70B39">
        <w:rPr>
          <w:rFonts w:ascii="Arial" w:hAnsi="Arial" w:cs="Arial"/>
          <w:sz w:val="24"/>
          <w:szCs w:val="24"/>
        </w:rPr>
        <w:t xml:space="preserve">No part of this tender and no part of any subsequent correspondence by NAFED, or NAFED Representatives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 </w:t>
      </w:r>
    </w:p>
    <w:p w:rsidR="00BE37F9" w:rsidRPr="00E53023" w:rsidRDefault="00D70B39">
      <w:pPr>
        <w:spacing w:after="0"/>
        <w:jc w:val="both"/>
        <w:rPr>
          <w:rFonts w:ascii="Arial" w:hAnsi="Arial" w:cs="Arial"/>
          <w:sz w:val="24"/>
          <w:szCs w:val="24"/>
        </w:rPr>
      </w:pPr>
      <w:r w:rsidRPr="00D70B39">
        <w:rPr>
          <w:rFonts w:ascii="Arial" w:hAnsi="Arial" w:cs="Arial"/>
          <w:sz w:val="24"/>
          <w:szCs w:val="24"/>
        </w:rPr>
        <w:t xml:space="preserve"> </w:t>
      </w:r>
    </w:p>
    <w:p w:rsidR="00A4660D" w:rsidRPr="00E53023" w:rsidRDefault="00D70B39" w:rsidP="00133811">
      <w:pPr>
        <w:numPr>
          <w:ilvl w:val="0"/>
          <w:numId w:val="5"/>
        </w:numPr>
        <w:spacing w:after="4" w:line="250" w:lineRule="auto"/>
        <w:ind w:left="206" w:right="50" w:hanging="338"/>
        <w:jc w:val="both"/>
        <w:rPr>
          <w:rFonts w:ascii="Arial" w:hAnsi="Arial" w:cs="Arial"/>
          <w:sz w:val="24"/>
          <w:szCs w:val="24"/>
        </w:rPr>
      </w:pPr>
      <w:r w:rsidRPr="00D70B39">
        <w:rPr>
          <w:rFonts w:ascii="Arial" w:hAnsi="Arial" w:cs="Arial"/>
          <w:sz w:val="24"/>
          <w:szCs w:val="24"/>
        </w:rPr>
        <w:t xml:space="preserve">The tender document has been prepared solely to assist prospective Applicants in making their decision to place their applications against this tender. NAFED does not purport this information to be all-inclusive or to contain all the information that a prospective Applicant may need to consider in order to submit an application.  The data and any other information wherever provided in this tender is only indicative and neither NAFED, nor NAFED Representatives, will make or will be deemed to have made any current or future representation, promise or warranty, express or implied as to the accuracy, reliability or completeness or the information contained herein or in any document or information, whether written or oral, made available to an Applicant, whether or not the aforesaid parties know or should have known of any errors or omissions or were responsible for its inclusion in or omission from this tender. </w:t>
      </w:r>
    </w:p>
    <w:p w:rsidR="00BE37F9" w:rsidRPr="00E53023" w:rsidRDefault="00D70B39">
      <w:pPr>
        <w:spacing w:after="0"/>
        <w:jc w:val="both"/>
        <w:rPr>
          <w:rFonts w:ascii="Arial" w:hAnsi="Arial" w:cs="Arial"/>
          <w:sz w:val="24"/>
          <w:szCs w:val="24"/>
        </w:rPr>
      </w:pPr>
      <w:r w:rsidRPr="00D70B39">
        <w:rPr>
          <w:rFonts w:ascii="Arial" w:hAnsi="Arial" w:cs="Arial"/>
          <w:sz w:val="24"/>
          <w:szCs w:val="24"/>
        </w:rPr>
        <w:t xml:space="preserve"> </w:t>
      </w:r>
    </w:p>
    <w:p w:rsidR="00A4660D" w:rsidRPr="00E53023" w:rsidRDefault="00D70B39" w:rsidP="00133811">
      <w:pPr>
        <w:numPr>
          <w:ilvl w:val="0"/>
          <w:numId w:val="5"/>
        </w:numPr>
        <w:spacing w:after="4" w:line="250" w:lineRule="auto"/>
        <w:ind w:left="206" w:right="50" w:hanging="338"/>
        <w:jc w:val="both"/>
        <w:rPr>
          <w:rFonts w:ascii="Arial" w:hAnsi="Arial" w:cs="Arial"/>
          <w:sz w:val="24"/>
          <w:szCs w:val="24"/>
        </w:rPr>
      </w:pPr>
      <w:r w:rsidRPr="00D70B39">
        <w:rPr>
          <w:rFonts w:ascii="Arial" w:hAnsi="Arial" w:cs="Arial"/>
          <w:sz w:val="24"/>
          <w:szCs w:val="24"/>
        </w:rPr>
        <w:t xml:space="preserve">Neither NAFED nor NAFED Representatives make any claim or give any assurance as to the accuracy or completeness of the information provided in this tender Document.  Interested parties are advised to carry out their own investigations and analysis or any information contained or referred to herein or made available at any stage in the bidding process in relation to this tender.  Applicants have to undertake their own studies and provide their applications. </w:t>
      </w:r>
    </w:p>
    <w:p w:rsidR="00BE37F9" w:rsidRPr="00E53023" w:rsidRDefault="00D70B39">
      <w:pPr>
        <w:spacing w:after="0"/>
        <w:jc w:val="both"/>
        <w:rPr>
          <w:rFonts w:ascii="Arial" w:hAnsi="Arial" w:cs="Arial"/>
          <w:sz w:val="24"/>
          <w:szCs w:val="24"/>
        </w:rPr>
      </w:pPr>
      <w:r w:rsidRPr="00D70B39">
        <w:rPr>
          <w:rFonts w:ascii="Arial" w:hAnsi="Arial" w:cs="Arial"/>
          <w:sz w:val="24"/>
          <w:szCs w:val="24"/>
        </w:rPr>
        <w:t xml:space="preserve"> </w:t>
      </w:r>
    </w:p>
    <w:p w:rsidR="00A4660D" w:rsidRPr="00E53023" w:rsidRDefault="00D70B39" w:rsidP="00133811">
      <w:pPr>
        <w:numPr>
          <w:ilvl w:val="0"/>
          <w:numId w:val="5"/>
        </w:numPr>
        <w:spacing w:after="4" w:line="250" w:lineRule="auto"/>
        <w:ind w:left="206" w:right="50" w:hanging="338"/>
        <w:jc w:val="both"/>
        <w:rPr>
          <w:rFonts w:ascii="Arial" w:hAnsi="Arial" w:cs="Arial"/>
          <w:sz w:val="24"/>
          <w:szCs w:val="24"/>
        </w:rPr>
      </w:pPr>
      <w:r w:rsidRPr="00D70B39">
        <w:rPr>
          <w:rFonts w:ascii="Arial" w:hAnsi="Arial" w:cs="Arial"/>
          <w:sz w:val="24"/>
          <w:szCs w:val="24"/>
        </w:rPr>
        <w:t xml:space="preserve">This tender Document is provided for information purposes only and upon the express understanding that such parties will use it only for the purpose set forth above.  It does not purport to be all-inclusive or contain all the information about the proposal in relation to which it is being issued.   </w:t>
      </w:r>
    </w:p>
    <w:p w:rsidR="00BE37F9" w:rsidRPr="00E53023" w:rsidRDefault="00D70B39">
      <w:pPr>
        <w:spacing w:after="0"/>
        <w:jc w:val="both"/>
        <w:rPr>
          <w:rFonts w:ascii="Arial" w:hAnsi="Arial" w:cs="Arial"/>
          <w:sz w:val="24"/>
          <w:szCs w:val="24"/>
        </w:rPr>
      </w:pPr>
      <w:r w:rsidRPr="00D70B39">
        <w:rPr>
          <w:rFonts w:ascii="Arial" w:hAnsi="Arial" w:cs="Arial"/>
          <w:sz w:val="24"/>
          <w:szCs w:val="24"/>
        </w:rPr>
        <w:t xml:space="preserve"> </w:t>
      </w:r>
    </w:p>
    <w:p w:rsidR="00A4660D" w:rsidRPr="00E53023" w:rsidRDefault="00D70B39" w:rsidP="00133811">
      <w:pPr>
        <w:numPr>
          <w:ilvl w:val="0"/>
          <w:numId w:val="5"/>
        </w:numPr>
        <w:spacing w:after="4" w:line="250" w:lineRule="auto"/>
        <w:ind w:left="206" w:right="50" w:hanging="338"/>
        <w:jc w:val="both"/>
        <w:rPr>
          <w:rFonts w:ascii="Arial" w:hAnsi="Arial" w:cs="Arial"/>
          <w:sz w:val="24"/>
          <w:szCs w:val="24"/>
        </w:rPr>
      </w:pPr>
      <w:r w:rsidRPr="00D70B39">
        <w:rPr>
          <w:rFonts w:ascii="Arial" w:hAnsi="Arial" w:cs="Arial"/>
          <w:sz w:val="24"/>
          <w:szCs w:val="24"/>
        </w:rPr>
        <w:t xml:space="preserve">The information and statements made in this tender document have been made in good faith.  Interested parties should rely on their own judgments in participating in the said Project.  Any liability is accordingly expressly disclaimed even if any loss or damage is caused by any act or omission on part of the aforesaid, whether negligent or otherwise. </w:t>
      </w:r>
    </w:p>
    <w:p w:rsidR="00BE37F9" w:rsidRPr="00E53023" w:rsidRDefault="00D70B39">
      <w:pPr>
        <w:spacing w:after="0"/>
        <w:ind w:left="214"/>
        <w:jc w:val="both"/>
        <w:rPr>
          <w:rFonts w:ascii="Arial" w:hAnsi="Arial" w:cs="Arial"/>
          <w:sz w:val="24"/>
          <w:szCs w:val="24"/>
        </w:rPr>
      </w:pPr>
      <w:r w:rsidRPr="00D70B39">
        <w:rPr>
          <w:rFonts w:ascii="Arial" w:hAnsi="Arial" w:cs="Arial"/>
          <w:sz w:val="24"/>
          <w:szCs w:val="24"/>
        </w:rPr>
        <w:t xml:space="preserve"> </w:t>
      </w:r>
    </w:p>
    <w:p w:rsidR="00A4660D" w:rsidRPr="003617BF" w:rsidRDefault="00D70B39" w:rsidP="00133811">
      <w:pPr>
        <w:numPr>
          <w:ilvl w:val="0"/>
          <w:numId w:val="5"/>
        </w:numPr>
        <w:spacing w:after="4" w:line="250" w:lineRule="auto"/>
        <w:ind w:left="206" w:right="50" w:hanging="338"/>
        <w:jc w:val="both"/>
        <w:rPr>
          <w:rFonts w:ascii="Arial" w:hAnsi="Arial" w:cs="Arial"/>
          <w:color w:val="00B0F0"/>
          <w:sz w:val="24"/>
          <w:szCs w:val="24"/>
        </w:rPr>
      </w:pPr>
      <w:r w:rsidRPr="00D70B39">
        <w:rPr>
          <w:rFonts w:ascii="Arial" w:hAnsi="Arial" w:cs="Arial"/>
          <w:sz w:val="24"/>
          <w:szCs w:val="24"/>
        </w:rPr>
        <w:t>The tender Document has not been filed or approved in any jurisdiction.  Recipients of this document should inform themselves of and observe any applicable legal requirements. NAFED makes no representation or warranty and shall incur no liability</w:t>
      </w:r>
      <w:r w:rsidRPr="00D70B39">
        <w:rPr>
          <w:rFonts w:ascii="Arial" w:hAnsi="Arial" w:cs="Arial"/>
          <w:color w:val="00B0F0"/>
          <w:sz w:val="24"/>
          <w:szCs w:val="24"/>
        </w:rPr>
        <w:t xml:space="preserve"> </w:t>
      </w:r>
      <w:r w:rsidRPr="00D70B39">
        <w:rPr>
          <w:rFonts w:ascii="Arial" w:hAnsi="Arial" w:cs="Arial"/>
          <w:sz w:val="24"/>
          <w:szCs w:val="24"/>
        </w:rPr>
        <w:lastRenderedPageBreak/>
        <w:t>under any law, statute, rules or regulations as to the accuracy, reliability or completeness of the tender Document.</w:t>
      </w:r>
      <w:r w:rsidRPr="00D70B39">
        <w:rPr>
          <w:rFonts w:ascii="Arial" w:hAnsi="Arial" w:cs="Arial"/>
          <w:color w:val="00B0F0"/>
          <w:sz w:val="24"/>
          <w:szCs w:val="24"/>
        </w:rPr>
        <w:t xml:space="preserve"> </w:t>
      </w:r>
    </w:p>
    <w:p w:rsidR="00BE37F9" w:rsidRPr="003617BF" w:rsidRDefault="00D70B39">
      <w:pPr>
        <w:spacing w:after="0"/>
        <w:jc w:val="both"/>
        <w:rPr>
          <w:rFonts w:ascii="Arial" w:hAnsi="Arial" w:cs="Arial"/>
          <w:color w:val="00B0F0"/>
          <w:sz w:val="24"/>
          <w:szCs w:val="24"/>
        </w:rPr>
      </w:pPr>
      <w:r w:rsidRPr="00D70B39">
        <w:rPr>
          <w:rFonts w:ascii="Arial" w:hAnsi="Arial" w:cs="Arial"/>
          <w:color w:val="00B0F0"/>
          <w:sz w:val="24"/>
          <w:szCs w:val="24"/>
        </w:rPr>
        <w:t xml:space="preserve"> </w:t>
      </w:r>
    </w:p>
    <w:p w:rsidR="00A4660D" w:rsidRPr="005E67F4" w:rsidRDefault="00D70B39" w:rsidP="00133811">
      <w:pPr>
        <w:numPr>
          <w:ilvl w:val="0"/>
          <w:numId w:val="5"/>
        </w:numPr>
        <w:spacing w:after="4" w:line="250" w:lineRule="auto"/>
        <w:ind w:left="206" w:right="50" w:hanging="338"/>
        <w:jc w:val="both"/>
        <w:rPr>
          <w:rFonts w:ascii="Arial" w:hAnsi="Arial" w:cs="Arial"/>
          <w:sz w:val="24"/>
          <w:szCs w:val="24"/>
        </w:rPr>
      </w:pPr>
      <w:r w:rsidRPr="00D70B39">
        <w:rPr>
          <w:rFonts w:ascii="Arial" w:hAnsi="Arial" w:cs="Arial"/>
          <w:sz w:val="24"/>
          <w:szCs w:val="24"/>
        </w:rPr>
        <w:t xml:space="preserve">NAFED reserves the right to reject all or any of the Applications submitted in response to this tender at any stage without assigning any reasons whatsoever. </w:t>
      </w:r>
    </w:p>
    <w:p w:rsidR="00BE37F9" w:rsidRPr="005E67F4" w:rsidRDefault="00D70B39">
      <w:pPr>
        <w:spacing w:after="0"/>
        <w:jc w:val="both"/>
        <w:rPr>
          <w:rFonts w:ascii="Arial" w:hAnsi="Arial" w:cs="Arial"/>
          <w:sz w:val="24"/>
          <w:szCs w:val="24"/>
        </w:rPr>
      </w:pPr>
      <w:r w:rsidRPr="00D70B39">
        <w:rPr>
          <w:rFonts w:ascii="Arial" w:hAnsi="Arial" w:cs="Arial"/>
          <w:sz w:val="24"/>
          <w:szCs w:val="24"/>
        </w:rPr>
        <w:t xml:space="preserve"> </w:t>
      </w:r>
    </w:p>
    <w:p w:rsidR="00A4660D" w:rsidRPr="005E67F4" w:rsidRDefault="00D70B39" w:rsidP="00133811">
      <w:pPr>
        <w:numPr>
          <w:ilvl w:val="0"/>
          <w:numId w:val="5"/>
        </w:numPr>
        <w:spacing w:after="4" w:line="250" w:lineRule="auto"/>
        <w:ind w:left="206" w:right="50" w:hanging="338"/>
        <w:jc w:val="both"/>
        <w:rPr>
          <w:rFonts w:ascii="Arial" w:hAnsi="Arial" w:cs="Arial"/>
          <w:sz w:val="24"/>
          <w:szCs w:val="24"/>
        </w:rPr>
      </w:pPr>
      <w:r w:rsidRPr="00D70B39">
        <w:rPr>
          <w:rFonts w:ascii="Arial" w:hAnsi="Arial" w:cs="Arial"/>
          <w:sz w:val="24"/>
          <w:szCs w:val="24"/>
        </w:rPr>
        <w:t xml:space="preserve">All Applicants are responsible for all costs incurred by them when evaluating and responding to this document and any other costs incurred by the applicant thereafter. </w:t>
      </w:r>
    </w:p>
    <w:p w:rsidR="00BE37F9" w:rsidRPr="005E67F4" w:rsidRDefault="00BE37F9">
      <w:pPr>
        <w:spacing w:after="4" w:line="250" w:lineRule="auto"/>
        <w:ind w:left="206" w:right="50"/>
        <w:jc w:val="both"/>
        <w:rPr>
          <w:rFonts w:ascii="Arial" w:hAnsi="Arial" w:cs="Arial"/>
          <w:sz w:val="24"/>
          <w:szCs w:val="24"/>
        </w:rPr>
      </w:pPr>
    </w:p>
    <w:p w:rsidR="00A4660D" w:rsidRPr="005E67F4" w:rsidRDefault="00D70B39" w:rsidP="00133811">
      <w:pPr>
        <w:numPr>
          <w:ilvl w:val="0"/>
          <w:numId w:val="5"/>
        </w:numPr>
        <w:spacing w:after="4" w:line="250" w:lineRule="auto"/>
        <w:ind w:left="206" w:right="50" w:hanging="338"/>
        <w:jc w:val="both"/>
        <w:rPr>
          <w:rFonts w:ascii="Arial" w:hAnsi="Arial" w:cs="Arial"/>
          <w:sz w:val="24"/>
          <w:szCs w:val="24"/>
        </w:rPr>
      </w:pPr>
      <w:r w:rsidRPr="00D70B39">
        <w:rPr>
          <w:rFonts w:ascii="Arial" w:hAnsi="Arial" w:cs="Arial"/>
          <w:sz w:val="24"/>
          <w:szCs w:val="24"/>
        </w:rPr>
        <w:t xml:space="preserve">NAFED may at its sole discretion proceed in the matter it deems appropriate which may include deviation from its expected evaluation process, the waiver of any documents and the request for additional information. </w:t>
      </w:r>
    </w:p>
    <w:p w:rsidR="00BE37F9" w:rsidRPr="003617BF" w:rsidRDefault="00BE37F9">
      <w:pPr>
        <w:spacing w:after="4" w:line="250" w:lineRule="auto"/>
        <w:ind w:left="206" w:right="50"/>
        <w:jc w:val="both"/>
        <w:rPr>
          <w:rFonts w:ascii="Arial" w:hAnsi="Arial" w:cs="Arial"/>
          <w:color w:val="00B0F0"/>
          <w:sz w:val="24"/>
          <w:szCs w:val="24"/>
        </w:rPr>
      </w:pPr>
    </w:p>
    <w:p w:rsidR="00A4660D" w:rsidRPr="005E67F4" w:rsidRDefault="00D70B39" w:rsidP="00133811">
      <w:pPr>
        <w:numPr>
          <w:ilvl w:val="0"/>
          <w:numId w:val="5"/>
        </w:numPr>
        <w:spacing w:after="4" w:line="250" w:lineRule="auto"/>
        <w:ind w:left="206" w:right="50" w:hanging="338"/>
        <w:jc w:val="both"/>
        <w:rPr>
          <w:rFonts w:ascii="Arial" w:hAnsi="Arial" w:cs="Arial"/>
          <w:sz w:val="24"/>
          <w:szCs w:val="24"/>
        </w:rPr>
      </w:pPr>
      <w:r w:rsidRPr="00D70B39">
        <w:rPr>
          <w:rFonts w:ascii="Arial" w:hAnsi="Arial" w:cs="Arial"/>
          <w:sz w:val="24"/>
          <w:szCs w:val="24"/>
        </w:rPr>
        <w:t xml:space="preserve">Unsuccessful Applicants will have no claim whatsoever against neither NAFED nor its employees, officers. </w:t>
      </w:r>
    </w:p>
    <w:p w:rsidR="00BE37F9" w:rsidRPr="005E67F4" w:rsidRDefault="00BE37F9">
      <w:pPr>
        <w:spacing w:after="4" w:line="250" w:lineRule="auto"/>
        <w:ind w:left="206" w:right="50"/>
        <w:jc w:val="both"/>
        <w:rPr>
          <w:rFonts w:ascii="Arial" w:hAnsi="Arial" w:cs="Arial"/>
          <w:sz w:val="24"/>
          <w:szCs w:val="24"/>
        </w:rPr>
      </w:pPr>
    </w:p>
    <w:p w:rsidR="00A4660D" w:rsidRPr="005E67F4" w:rsidRDefault="00D70B39" w:rsidP="00133811">
      <w:pPr>
        <w:numPr>
          <w:ilvl w:val="0"/>
          <w:numId w:val="5"/>
        </w:numPr>
        <w:spacing w:after="4" w:line="250" w:lineRule="auto"/>
        <w:ind w:left="206" w:right="50" w:hanging="338"/>
        <w:jc w:val="both"/>
        <w:rPr>
          <w:rFonts w:ascii="Arial" w:hAnsi="Arial" w:cs="Arial"/>
          <w:sz w:val="24"/>
          <w:szCs w:val="24"/>
        </w:rPr>
      </w:pPr>
      <w:r w:rsidRPr="00D70B39">
        <w:rPr>
          <w:rFonts w:ascii="Arial" w:hAnsi="Arial" w:cs="Arial"/>
          <w:sz w:val="24"/>
          <w:szCs w:val="24"/>
        </w:rPr>
        <w:t xml:space="preserve">NAFED reserves the right to modify, suspend, change or supplement this tender at any stage.  Any change to the tender will be notified on NAFED website by way of corrigendum. </w:t>
      </w:r>
    </w:p>
    <w:p w:rsidR="00BE37F9" w:rsidRPr="003617BF" w:rsidRDefault="00BE37F9">
      <w:pPr>
        <w:spacing w:after="4" w:line="250" w:lineRule="auto"/>
        <w:ind w:left="206" w:right="50"/>
        <w:jc w:val="both"/>
        <w:rPr>
          <w:rFonts w:ascii="Arial" w:hAnsi="Arial" w:cs="Arial"/>
          <w:color w:val="00B0F0"/>
          <w:sz w:val="24"/>
          <w:szCs w:val="24"/>
        </w:rPr>
      </w:pPr>
    </w:p>
    <w:p w:rsidR="00A4660D" w:rsidRPr="005E67F4" w:rsidRDefault="00D70B39" w:rsidP="00133811">
      <w:pPr>
        <w:numPr>
          <w:ilvl w:val="0"/>
          <w:numId w:val="5"/>
        </w:numPr>
        <w:spacing w:after="4" w:line="250" w:lineRule="auto"/>
        <w:ind w:left="206" w:right="50" w:hanging="338"/>
        <w:jc w:val="both"/>
        <w:rPr>
          <w:rFonts w:ascii="Arial" w:hAnsi="Arial" w:cs="Arial"/>
          <w:sz w:val="24"/>
          <w:szCs w:val="24"/>
        </w:rPr>
      </w:pPr>
      <w:r w:rsidRPr="00D70B39">
        <w:rPr>
          <w:rFonts w:ascii="Arial" w:hAnsi="Arial" w:cs="Arial"/>
          <w:sz w:val="24"/>
          <w:szCs w:val="24"/>
        </w:rPr>
        <w:t xml:space="preserve">Mere submission of an application does not ensure selection of the Applicant as Successful Applicant or applicant. </w:t>
      </w:r>
    </w:p>
    <w:p w:rsidR="00BE37F9" w:rsidRPr="003617BF" w:rsidRDefault="00BE37F9">
      <w:pPr>
        <w:spacing w:after="4" w:line="250" w:lineRule="auto"/>
        <w:ind w:left="206" w:right="50"/>
        <w:jc w:val="both"/>
        <w:rPr>
          <w:rFonts w:ascii="Arial" w:hAnsi="Arial" w:cs="Arial"/>
          <w:color w:val="00B0F0"/>
          <w:sz w:val="24"/>
          <w:szCs w:val="24"/>
        </w:rPr>
      </w:pPr>
    </w:p>
    <w:p w:rsidR="00BE37F9" w:rsidRPr="005E67F4" w:rsidRDefault="00D70B39" w:rsidP="00133811">
      <w:pPr>
        <w:numPr>
          <w:ilvl w:val="0"/>
          <w:numId w:val="5"/>
        </w:numPr>
        <w:spacing w:after="4" w:line="250" w:lineRule="auto"/>
        <w:ind w:left="206" w:right="50" w:hanging="338"/>
        <w:jc w:val="both"/>
        <w:rPr>
          <w:rFonts w:ascii="Arial" w:hAnsi="Arial" w:cs="Arial"/>
          <w:sz w:val="24"/>
          <w:szCs w:val="24"/>
        </w:rPr>
      </w:pPr>
      <w:r w:rsidRPr="00D70B39">
        <w:rPr>
          <w:rFonts w:ascii="Arial" w:hAnsi="Arial" w:cs="Arial"/>
          <w:sz w:val="24"/>
          <w:szCs w:val="24"/>
        </w:rPr>
        <w:t>National Agricultural Cooperative Marketing Federation of India Ltd., an apex level Cooperative Marketing Organization, registered under the relevant provisions of the Multi State Cooperative Societies Act, 2002 (as amended up-to-date), having its Head Office at NAFED House, Siddhartha Enclave, Ashram Chowk, New Delhi-110014, (hereinafter referred to as the "NAFED").</w:t>
      </w:r>
    </w:p>
    <w:p w:rsidR="00BE37F9" w:rsidRPr="003617BF" w:rsidRDefault="00D70B39">
      <w:pPr>
        <w:jc w:val="both"/>
        <w:rPr>
          <w:rFonts w:ascii="Arial" w:hAnsi="Arial" w:cs="Arial"/>
          <w:color w:val="00B0F0"/>
          <w:sz w:val="24"/>
          <w:szCs w:val="24"/>
        </w:rPr>
      </w:pPr>
      <w:r w:rsidRPr="00D70B39">
        <w:rPr>
          <w:rFonts w:ascii="Arial" w:hAnsi="Arial" w:cs="Arial"/>
          <w:color w:val="00B0F0"/>
          <w:sz w:val="24"/>
          <w:szCs w:val="24"/>
        </w:rPr>
        <w:br w:type="page"/>
      </w:r>
    </w:p>
    <w:p w:rsidR="00BE37F9" w:rsidRPr="00977AAA" w:rsidRDefault="00D70B39">
      <w:pPr>
        <w:pStyle w:val="Heading2"/>
        <w:ind w:left="10"/>
        <w:jc w:val="center"/>
        <w:rPr>
          <w:rFonts w:ascii="Arial" w:hAnsi="Arial" w:cs="Arial"/>
          <w:color w:val="auto"/>
          <w:sz w:val="24"/>
          <w:szCs w:val="24"/>
        </w:rPr>
      </w:pPr>
      <w:r w:rsidRPr="00D70B39">
        <w:rPr>
          <w:rFonts w:ascii="Arial" w:hAnsi="Arial" w:cs="Arial"/>
          <w:color w:val="auto"/>
          <w:sz w:val="24"/>
          <w:szCs w:val="24"/>
        </w:rPr>
        <w:lastRenderedPageBreak/>
        <w:t>Important Dates &amp; Time</w:t>
      </w:r>
    </w:p>
    <w:p w:rsidR="00BE37F9" w:rsidRPr="00977AAA" w:rsidRDefault="00D70B39">
      <w:pPr>
        <w:spacing w:after="0"/>
        <w:ind w:right="914"/>
        <w:jc w:val="both"/>
        <w:rPr>
          <w:rFonts w:ascii="Arial" w:hAnsi="Arial" w:cs="Arial"/>
          <w:sz w:val="24"/>
          <w:szCs w:val="24"/>
        </w:rPr>
      </w:pPr>
      <w:r w:rsidRPr="00D70B39">
        <w:rPr>
          <w:rFonts w:ascii="Arial" w:hAnsi="Arial" w:cs="Arial"/>
          <w:sz w:val="24"/>
          <w:szCs w:val="24"/>
        </w:rPr>
        <w:t xml:space="preserve"> </w:t>
      </w:r>
    </w:p>
    <w:tbl>
      <w:tblPr>
        <w:tblStyle w:val="TableGrid"/>
        <w:tblW w:w="7460" w:type="dxa"/>
        <w:tblInd w:w="1022" w:type="dxa"/>
        <w:tblCellMar>
          <w:top w:w="84" w:type="dxa"/>
          <w:left w:w="99" w:type="dxa"/>
          <w:right w:w="197" w:type="dxa"/>
        </w:tblCellMar>
        <w:tblLook w:val="04A0"/>
      </w:tblPr>
      <w:tblGrid>
        <w:gridCol w:w="4054"/>
        <w:gridCol w:w="3406"/>
      </w:tblGrid>
      <w:tr w:rsidR="00542647" w:rsidRPr="00977AAA" w:rsidTr="00027F6C">
        <w:trPr>
          <w:trHeight w:val="164"/>
        </w:trPr>
        <w:tc>
          <w:tcPr>
            <w:tcW w:w="4054" w:type="dxa"/>
            <w:tcBorders>
              <w:top w:val="single" w:sz="4" w:space="0" w:color="000000"/>
              <w:left w:val="single" w:sz="4" w:space="0" w:color="000000"/>
              <w:bottom w:val="single" w:sz="4" w:space="0" w:color="000000"/>
              <w:right w:val="single" w:sz="3" w:space="0" w:color="000000"/>
            </w:tcBorders>
          </w:tcPr>
          <w:p w:rsidR="00D70B39" w:rsidRPr="00D70B39" w:rsidRDefault="00D70B39" w:rsidP="00D70B39">
            <w:pPr>
              <w:spacing w:after="160" w:line="259" w:lineRule="auto"/>
              <w:ind w:left="96"/>
              <w:jc w:val="center"/>
              <w:rPr>
                <w:rFonts w:ascii="Arial" w:hAnsi="Arial" w:cs="Arial"/>
                <w:b/>
                <w:sz w:val="24"/>
                <w:szCs w:val="24"/>
              </w:rPr>
            </w:pPr>
            <w:r w:rsidRPr="00D70B39">
              <w:rPr>
                <w:rFonts w:ascii="Arial" w:eastAsia="Times New Roman" w:hAnsi="Arial" w:cs="Arial"/>
                <w:b/>
                <w:sz w:val="24"/>
                <w:szCs w:val="24"/>
              </w:rPr>
              <w:t>Particulars</w:t>
            </w:r>
          </w:p>
        </w:tc>
        <w:tc>
          <w:tcPr>
            <w:tcW w:w="3406" w:type="dxa"/>
            <w:tcBorders>
              <w:top w:val="single" w:sz="4" w:space="0" w:color="000000"/>
              <w:left w:val="single" w:sz="3" w:space="0" w:color="000000"/>
              <w:bottom w:val="single" w:sz="4" w:space="0" w:color="000000"/>
              <w:right w:val="single" w:sz="4" w:space="0" w:color="000000"/>
            </w:tcBorders>
          </w:tcPr>
          <w:p w:rsidR="00D70B39" w:rsidRPr="00D70B39" w:rsidRDefault="00D70B39" w:rsidP="00D70B39">
            <w:pPr>
              <w:spacing w:after="160" w:line="259" w:lineRule="auto"/>
              <w:ind w:left="96"/>
              <w:jc w:val="center"/>
              <w:rPr>
                <w:rFonts w:ascii="Arial" w:hAnsi="Arial" w:cs="Arial"/>
                <w:b/>
                <w:sz w:val="24"/>
                <w:szCs w:val="24"/>
              </w:rPr>
            </w:pPr>
            <w:r w:rsidRPr="00D70B39">
              <w:rPr>
                <w:rFonts w:ascii="Arial" w:eastAsia="Times New Roman" w:hAnsi="Arial" w:cs="Arial"/>
                <w:b/>
                <w:sz w:val="24"/>
                <w:szCs w:val="24"/>
              </w:rPr>
              <w:t>Date &amp; Time</w:t>
            </w:r>
          </w:p>
        </w:tc>
      </w:tr>
      <w:tr w:rsidR="00542647" w:rsidRPr="00977AAA" w:rsidTr="00027F6C">
        <w:trPr>
          <w:trHeight w:val="345"/>
        </w:trPr>
        <w:tc>
          <w:tcPr>
            <w:tcW w:w="4054" w:type="dxa"/>
            <w:tcBorders>
              <w:top w:val="single" w:sz="4" w:space="0" w:color="000000"/>
              <w:left w:val="single" w:sz="4" w:space="0" w:color="000000"/>
              <w:bottom w:val="single" w:sz="4" w:space="0" w:color="000000"/>
              <w:right w:val="single" w:sz="3" w:space="0" w:color="000000"/>
            </w:tcBorders>
          </w:tcPr>
          <w:p w:rsidR="00BE37F9" w:rsidRPr="00977AAA" w:rsidRDefault="00D70B39">
            <w:pPr>
              <w:spacing w:after="160" w:line="259" w:lineRule="auto"/>
              <w:ind w:left="5"/>
              <w:jc w:val="both"/>
              <w:rPr>
                <w:rFonts w:ascii="Arial" w:hAnsi="Arial" w:cs="Arial"/>
                <w:sz w:val="24"/>
                <w:szCs w:val="24"/>
              </w:rPr>
            </w:pPr>
            <w:r w:rsidRPr="00D70B39">
              <w:rPr>
                <w:rFonts w:ascii="Arial" w:hAnsi="Arial" w:cs="Arial"/>
                <w:sz w:val="24"/>
                <w:szCs w:val="24"/>
              </w:rPr>
              <w:t xml:space="preserve">Date of Publishing / uploading of </w:t>
            </w:r>
            <w:r w:rsidR="00DF0510">
              <w:rPr>
                <w:rFonts w:ascii="Arial" w:hAnsi="Arial" w:cs="Arial"/>
                <w:sz w:val="24"/>
                <w:szCs w:val="24"/>
              </w:rPr>
              <w:t>TENDER</w:t>
            </w:r>
            <w:r w:rsidRPr="00D70B39">
              <w:rPr>
                <w:rFonts w:ascii="Arial" w:hAnsi="Arial" w:cs="Arial"/>
                <w:sz w:val="24"/>
                <w:szCs w:val="24"/>
              </w:rPr>
              <w:t xml:space="preserve"> documents on NAFED’s Website  </w:t>
            </w:r>
          </w:p>
        </w:tc>
        <w:tc>
          <w:tcPr>
            <w:tcW w:w="3406" w:type="dxa"/>
            <w:tcBorders>
              <w:top w:val="single" w:sz="4" w:space="0" w:color="000000"/>
              <w:left w:val="single" w:sz="3" w:space="0" w:color="000000"/>
              <w:bottom w:val="single" w:sz="4" w:space="0" w:color="000000"/>
              <w:right w:val="single" w:sz="4" w:space="0" w:color="000000"/>
            </w:tcBorders>
            <w:vAlign w:val="center"/>
          </w:tcPr>
          <w:p w:rsidR="00BE37F9" w:rsidRPr="00977AAA" w:rsidRDefault="00280F1E">
            <w:pPr>
              <w:spacing w:after="160" w:line="259" w:lineRule="auto"/>
              <w:ind w:left="3"/>
              <w:jc w:val="both"/>
              <w:rPr>
                <w:rFonts w:ascii="Arial" w:hAnsi="Arial" w:cs="Arial"/>
                <w:sz w:val="24"/>
                <w:szCs w:val="24"/>
              </w:rPr>
            </w:pPr>
            <w:r>
              <w:rPr>
                <w:rFonts w:ascii="Arial" w:hAnsi="Arial" w:cs="Arial"/>
                <w:sz w:val="24"/>
                <w:szCs w:val="24"/>
              </w:rPr>
              <w:t>30</w:t>
            </w:r>
            <w:r w:rsidR="00D70B39" w:rsidRPr="00D70B39">
              <w:rPr>
                <w:rFonts w:ascii="Arial" w:hAnsi="Arial" w:cs="Arial"/>
                <w:sz w:val="24"/>
                <w:szCs w:val="24"/>
              </w:rPr>
              <w:t>.</w:t>
            </w:r>
            <w:r w:rsidR="009861D4">
              <w:rPr>
                <w:rFonts w:ascii="Arial" w:hAnsi="Arial" w:cs="Arial"/>
                <w:sz w:val="24"/>
                <w:szCs w:val="24"/>
              </w:rPr>
              <w:t>10</w:t>
            </w:r>
            <w:r w:rsidR="00D70B39" w:rsidRPr="00D70B39">
              <w:rPr>
                <w:rFonts w:ascii="Arial" w:hAnsi="Arial" w:cs="Arial"/>
                <w:sz w:val="24"/>
                <w:szCs w:val="24"/>
              </w:rPr>
              <w:t xml:space="preserve">.2023 at </w:t>
            </w:r>
            <w:r w:rsidR="00B50906">
              <w:rPr>
                <w:rFonts w:ascii="Arial" w:hAnsi="Arial" w:cs="Arial"/>
                <w:sz w:val="24"/>
                <w:szCs w:val="24"/>
              </w:rPr>
              <w:t>3</w:t>
            </w:r>
            <w:r w:rsidR="00D70B39" w:rsidRPr="00D70B39">
              <w:rPr>
                <w:rFonts w:ascii="Arial" w:hAnsi="Arial" w:cs="Arial"/>
                <w:sz w:val="24"/>
                <w:szCs w:val="24"/>
              </w:rPr>
              <w:t xml:space="preserve">.00 </w:t>
            </w:r>
            <w:r w:rsidR="00B50906">
              <w:rPr>
                <w:rFonts w:ascii="Arial" w:hAnsi="Arial" w:cs="Arial"/>
                <w:sz w:val="24"/>
                <w:szCs w:val="24"/>
              </w:rPr>
              <w:t>PM</w:t>
            </w:r>
          </w:p>
        </w:tc>
      </w:tr>
      <w:tr w:rsidR="00542647" w:rsidRPr="00977AAA" w:rsidTr="00027F6C">
        <w:trPr>
          <w:trHeight w:val="158"/>
        </w:trPr>
        <w:tc>
          <w:tcPr>
            <w:tcW w:w="4054" w:type="dxa"/>
            <w:tcBorders>
              <w:top w:val="single" w:sz="4" w:space="0" w:color="000000"/>
              <w:left w:val="single" w:sz="4" w:space="0" w:color="000000"/>
              <w:bottom w:val="single" w:sz="3" w:space="0" w:color="000000"/>
              <w:right w:val="single" w:sz="3" w:space="0" w:color="000000"/>
            </w:tcBorders>
            <w:vAlign w:val="center"/>
          </w:tcPr>
          <w:p w:rsidR="00BE37F9" w:rsidRPr="00977AAA" w:rsidRDefault="00D70B39">
            <w:pPr>
              <w:spacing w:after="160" w:line="259" w:lineRule="auto"/>
              <w:ind w:left="5"/>
              <w:jc w:val="both"/>
              <w:rPr>
                <w:rFonts w:ascii="Arial" w:hAnsi="Arial" w:cs="Arial"/>
                <w:sz w:val="24"/>
                <w:szCs w:val="24"/>
              </w:rPr>
            </w:pPr>
            <w:r w:rsidRPr="00D70B39">
              <w:rPr>
                <w:rFonts w:ascii="Arial" w:hAnsi="Arial" w:cs="Arial"/>
                <w:sz w:val="24"/>
                <w:szCs w:val="24"/>
              </w:rPr>
              <w:t xml:space="preserve">Briefing Meeting </w:t>
            </w:r>
          </w:p>
        </w:tc>
        <w:tc>
          <w:tcPr>
            <w:tcW w:w="3406" w:type="dxa"/>
            <w:tcBorders>
              <w:top w:val="single" w:sz="4" w:space="0" w:color="000000"/>
              <w:left w:val="single" w:sz="3" w:space="0" w:color="000000"/>
              <w:bottom w:val="single" w:sz="3" w:space="0" w:color="000000"/>
              <w:right w:val="single" w:sz="4" w:space="0" w:color="000000"/>
            </w:tcBorders>
          </w:tcPr>
          <w:p w:rsidR="00BE37F9" w:rsidRPr="00977AAA" w:rsidRDefault="0095644D">
            <w:pPr>
              <w:spacing w:after="160" w:line="259" w:lineRule="auto"/>
              <w:ind w:left="3"/>
              <w:jc w:val="both"/>
              <w:rPr>
                <w:rFonts w:ascii="Arial" w:hAnsi="Arial" w:cs="Arial"/>
                <w:sz w:val="24"/>
                <w:szCs w:val="24"/>
              </w:rPr>
            </w:pPr>
            <w:r>
              <w:rPr>
                <w:rFonts w:ascii="Arial" w:hAnsi="Arial" w:cs="Arial"/>
                <w:sz w:val="24"/>
                <w:szCs w:val="24"/>
              </w:rPr>
              <w:t>0</w:t>
            </w:r>
            <w:r w:rsidR="00280F1E">
              <w:rPr>
                <w:rFonts w:ascii="Arial" w:hAnsi="Arial" w:cs="Arial"/>
                <w:sz w:val="24"/>
                <w:szCs w:val="24"/>
              </w:rPr>
              <w:t>8</w:t>
            </w:r>
            <w:r w:rsidR="00D70B39" w:rsidRPr="00D70B39">
              <w:rPr>
                <w:rFonts w:ascii="Arial" w:hAnsi="Arial" w:cs="Arial"/>
                <w:sz w:val="24"/>
                <w:szCs w:val="24"/>
              </w:rPr>
              <w:t>.1</w:t>
            </w:r>
            <w:r>
              <w:rPr>
                <w:rFonts w:ascii="Arial" w:hAnsi="Arial" w:cs="Arial"/>
                <w:sz w:val="24"/>
                <w:szCs w:val="24"/>
              </w:rPr>
              <w:t>1</w:t>
            </w:r>
            <w:r w:rsidR="00D70B39" w:rsidRPr="00D70B39">
              <w:rPr>
                <w:rFonts w:ascii="Arial" w:hAnsi="Arial" w:cs="Arial"/>
                <w:sz w:val="24"/>
                <w:szCs w:val="24"/>
              </w:rPr>
              <w:t>.2023 at 3.00 PM</w:t>
            </w:r>
          </w:p>
        </w:tc>
      </w:tr>
      <w:tr w:rsidR="00542647" w:rsidRPr="00977AAA" w:rsidTr="00027F6C">
        <w:trPr>
          <w:trHeight w:val="186"/>
        </w:trPr>
        <w:tc>
          <w:tcPr>
            <w:tcW w:w="4054" w:type="dxa"/>
            <w:tcBorders>
              <w:top w:val="single" w:sz="3" w:space="0" w:color="000000"/>
              <w:left w:val="single" w:sz="4" w:space="0" w:color="000000"/>
              <w:bottom w:val="single" w:sz="3" w:space="0" w:color="000000"/>
              <w:right w:val="single" w:sz="3" w:space="0" w:color="000000"/>
            </w:tcBorders>
          </w:tcPr>
          <w:p w:rsidR="00BE37F9" w:rsidRPr="00977AAA" w:rsidRDefault="00D70B39" w:rsidP="00253834">
            <w:pPr>
              <w:spacing w:after="160" w:line="259" w:lineRule="auto"/>
              <w:ind w:left="5"/>
              <w:jc w:val="both"/>
              <w:rPr>
                <w:rFonts w:ascii="Arial" w:hAnsi="Arial" w:cs="Arial"/>
                <w:sz w:val="24"/>
                <w:szCs w:val="24"/>
              </w:rPr>
            </w:pPr>
            <w:r w:rsidRPr="00D70B39">
              <w:rPr>
                <w:rFonts w:ascii="Arial" w:hAnsi="Arial" w:cs="Arial"/>
                <w:sz w:val="24"/>
                <w:szCs w:val="24"/>
              </w:rPr>
              <w:t>Last date for submission of tender bids</w:t>
            </w:r>
          </w:p>
        </w:tc>
        <w:tc>
          <w:tcPr>
            <w:tcW w:w="3406" w:type="dxa"/>
            <w:tcBorders>
              <w:top w:val="single" w:sz="3" w:space="0" w:color="000000"/>
              <w:left w:val="single" w:sz="3" w:space="0" w:color="000000"/>
              <w:bottom w:val="single" w:sz="3" w:space="0" w:color="000000"/>
              <w:right w:val="single" w:sz="4" w:space="0" w:color="000000"/>
            </w:tcBorders>
          </w:tcPr>
          <w:p w:rsidR="00D70B39" w:rsidRPr="00D70B39" w:rsidRDefault="00280F1E">
            <w:pPr>
              <w:spacing w:after="160" w:line="259" w:lineRule="auto"/>
              <w:ind w:left="3"/>
              <w:jc w:val="both"/>
              <w:rPr>
                <w:rFonts w:ascii="Arial" w:hAnsi="Arial" w:cs="Arial"/>
                <w:sz w:val="24"/>
                <w:szCs w:val="24"/>
              </w:rPr>
            </w:pPr>
            <w:r>
              <w:rPr>
                <w:rFonts w:ascii="Arial" w:hAnsi="Arial" w:cs="Arial"/>
                <w:sz w:val="24"/>
                <w:szCs w:val="24"/>
              </w:rPr>
              <w:t>21</w:t>
            </w:r>
            <w:r w:rsidR="0095644D">
              <w:rPr>
                <w:rFonts w:ascii="Arial" w:hAnsi="Arial" w:cs="Arial"/>
                <w:sz w:val="24"/>
                <w:szCs w:val="24"/>
              </w:rPr>
              <w:t>.11.2</w:t>
            </w:r>
            <w:r w:rsidR="00D70B39" w:rsidRPr="00D70B39">
              <w:rPr>
                <w:rFonts w:ascii="Arial" w:hAnsi="Arial" w:cs="Arial"/>
                <w:sz w:val="24"/>
                <w:szCs w:val="24"/>
              </w:rPr>
              <w:t xml:space="preserve">2023 at </w:t>
            </w:r>
            <w:r w:rsidR="004343F3">
              <w:rPr>
                <w:rFonts w:ascii="Arial" w:hAnsi="Arial" w:cs="Arial"/>
                <w:sz w:val="24"/>
                <w:szCs w:val="24"/>
              </w:rPr>
              <w:t>2</w:t>
            </w:r>
            <w:r w:rsidR="00D70B39" w:rsidRPr="00D70B39">
              <w:rPr>
                <w:rFonts w:ascii="Arial" w:hAnsi="Arial" w:cs="Arial"/>
                <w:sz w:val="24"/>
                <w:szCs w:val="24"/>
              </w:rPr>
              <w:t>.00 PM</w:t>
            </w:r>
          </w:p>
        </w:tc>
      </w:tr>
      <w:tr w:rsidR="00542647" w:rsidRPr="00977AAA" w:rsidTr="00027F6C">
        <w:trPr>
          <w:trHeight w:val="345"/>
        </w:trPr>
        <w:tc>
          <w:tcPr>
            <w:tcW w:w="4054" w:type="dxa"/>
            <w:tcBorders>
              <w:top w:val="single" w:sz="3" w:space="0" w:color="000000"/>
              <w:left w:val="single" w:sz="4" w:space="0" w:color="000000"/>
              <w:bottom w:val="single" w:sz="4" w:space="0" w:color="000000"/>
              <w:right w:val="single" w:sz="3" w:space="0" w:color="000000"/>
            </w:tcBorders>
          </w:tcPr>
          <w:p w:rsidR="00BE37F9" w:rsidRPr="00977AAA" w:rsidRDefault="00D70B39" w:rsidP="00253834">
            <w:pPr>
              <w:spacing w:after="160" w:line="259" w:lineRule="auto"/>
              <w:ind w:left="5"/>
              <w:jc w:val="both"/>
              <w:rPr>
                <w:rFonts w:ascii="Arial" w:hAnsi="Arial" w:cs="Arial"/>
                <w:sz w:val="24"/>
                <w:szCs w:val="24"/>
              </w:rPr>
            </w:pPr>
            <w:r w:rsidRPr="00D70B39">
              <w:rPr>
                <w:rFonts w:ascii="Arial" w:hAnsi="Arial" w:cs="Arial"/>
                <w:sz w:val="24"/>
                <w:szCs w:val="24"/>
              </w:rPr>
              <w:t>Date of opening of bids</w:t>
            </w:r>
            <w:r w:rsidR="00272C08">
              <w:rPr>
                <w:rFonts w:ascii="Arial" w:hAnsi="Arial" w:cs="Arial"/>
                <w:sz w:val="24"/>
                <w:szCs w:val="24"/>
              </w:rPr>
              <w:t xml:space="preserve"> (Technical bid)</w:t>
            </w:r>
          </w:p>
        </w:tc>
        <w:tc>
          <w:tcPr>
            <w:tcW w:w="3406" w:type="dxa"/>
            <w:tcBorders>
              <w:top w:val="single" w:sz="3" w:space="0" w:color="000000"/>
              <w:left w:val="single" w:sz="3" w:space="0" w:color="000000"/>
              <w:bottom w:val="single" w:sz="4" w:space="0" w:color="000000"/>
              <w:right w:val="single" w:sz="4" w:space="0" w:color="000000"/>
            </w:tcBorders>
          </w:tcPr>
          <w:p w:rsidR="00BE37F9" w:rsidRPr="00977AAA" w:rsidRDefault="00280F1E">
            <w:pPr>
              <w:spacing w:after="160" w:line="259" w:lineRule="auto"/>
              <w:ind w:left="3"/>
              <w:jc w:val="both"/>
              <w:rPr>
                <w:rFonts w:ascii="Arial" w:hAnsi="Arial" w:cs="Arial"/>
                <w:sz w:val="24"/>
                <w:szCs w:val="24"/>
              </w:rPr>
            </w:pPr>
            <w:r>
              <w:rPr>
                <w:rFonts w:ascii="Arial" w:hAnsi="Arial" w:cs="Arial"/>
                <w:sz w:val="24"/>
                <w:szCs w:val="24"/>
              </w:rPr>
              <w:t>21</w:t>
            </w:r>
            <w:r w:rsidR="00D70B39" w:rsidRPr="00D70B39">
              <w:rPr>
                <w:rFonts w:ascii="Arial" w:hAnsi="Arial" w:cs="Arial"/>
                <w:sz w:val="24"/>
                <w:szCs w:val="24"/>
              </w:rPr>
              <w:t>.1</w:t>
            </w:r>
            <w:r w:rsidR="00007CB8">
              <w:rPr>
                <w:rFonts w:ascii="Arial" w:hAnsi="Arial" w:cs="Arial"/>
                <w:sz w:val="24"/>
                <w:szCs w:val="24"/>
              </w:rPr>
              <w:t>1</w:t>
            </w:r>
            <w:r w:rsidR="00D70B39" w:rsidRPr="00D70B39">
              <w:rPr>
                <w:rFonts w:ascii="Arial" w:hAnsi="Arial" w:cs="Arial"/>
                <w:sz w:val="24"/>
                <w:szCs w:val="24"/>
              </w:rPr>
              <w:t xml:space="preserve">.2023 at </w:t>
            </w:r>
            <w:r w:rsidR="004343F3">
              <w:rPr>
                <w:rFonts w:ascii="Arial" w:hAnsi="Arial" w:cs="Arial"/>
                <w:sz w:val="24"/>
                <w:szCs w:val="24"/>
              </w:rPr>
              <w:t>3</w:t>
            </w:r>
            <w:r w:rsidR="00D70B39" w:rsidRPr="00D70B39">
              <w:rPr>
                <w:rFonts w:ascii="Arial" w:hAnsi="Arial" w:cs="Arial"/>
                <w:sz w:val="24"/>
                <w:szCs w:val="24"/>
              </w:rPr>
              <w:t xml:space="preserve">.00 PM </w:t>
            </w:r>
          </w:p>
        </w:tc>
      </w:tr>
    </w:tbl>
    <w:p w:rsidR="00D70B39" w:rsidRPr="00D70B39" w:rsidRDefault="00272C08" w:rsidP="00D70B39">
      <w:pPr>
        <w:ind w:left="525"/>
        <w:rPr>
          <w:rFonts w:ascii="Arial" w:hAnsi="Arial" w:cs="Arial"/>
          <w:sz w:val="24"/>
          <w:szCs w:val="24"/>
        </w:rPr>
      </w:pPr>
      <w:r>
        <w:rPr>
          <w:rFonts w:ascii="Arial" w:hAnsi="Arial" w:cs="Arial"/>
        </w:rPr>
        <w:t>Note- After opening the technical bid we will inform date &amp; time of opening of financial bid</w:t>
      </w:r>
      <w:r w:rsidR="002B0F30">
        <w:rPr>
          <w:rFonts w:ascii="Arial" w:hAnsi="Arial" w:cs="Arial"/>
        </w:rPr>
        <w:t xml:space="preserve"> to</w:t>
      </w:r>
      <w:r>
        <w:rPr>
          <w:rFonts w:ascii="Arial" w:hAnsi="Arial" w:cs="Arial"/>
        </w:rPr>
        <w:t xml:space="preserve"> only those venders/ suppliers who </w:t>
      </w:r>
      <w:r w:rsidR="002B0F30">
        <w:rPr>
          <w:rFonts w:ascii="Arial" w:hAnsi="Arial" w:cs="Arial"/>
        </w:rPr>
        <w:t>have qualifed</w:t>
      </w:r>
      <w:r>
        <w:rPr>
          <w:rFonts w:ascii="Arial" w:hAnsi="Arial" w:cs="Arial"/>
        </w:rPr>
        <w:t xml:space="preserve"> in technical bid. </w:t>
      </w:r>
      <w:r w:rsidR="00D70B39" w:rsidRPr="00D70B39">
        <w:rPr>
          <w:rFonts w:ascii="Arial" w:hAnsi="Arial" w:cs="Arial"/>
          <w:sz w:val="24"/>
          <w:szCs w:val="24"/>
        </w:rPr>
        <w:br w:type="page"/>
      </w:r>
      <w:r w:rsidR="00D70B39" w:rsidRPr="00D70B39">
        <w:rPr>
          <w:rFonts w:ascii="Arial" w:eastAsia="Cambria" w:hAnsi="Arial" w:cs="Arial"/>
          <w:b/>
          <w:sz w:val="24"/>
          <w:szCs w:val="24"/>
        </w:rPr>
        <w:lastRenderedPageBreak/>
        <w:t>Introduction and Background:</w:t>
      </w:r>
    </w:p>
    <w:p w:rsidR="00BE37F9" w:rsidRPr="00977AAA" w:rsidRDefault="00D70B39">
      <w:pPr>
        <w:spacing w:after="23"/>
        <w:jc w:val="both"/>
        <w:rPr>
          <w:rFonts w:ascii="Arial" w:hAnsi="Arial" w:cs="Arial"/>
          <w:sz w:val="24"/>
          <w:szCs w:val="24"/>
        </w:rPr>
      </w:pPr>
      <w:r w:rsidRPr="00D70B39">
        <w:rPr>
          <w:rFonts w:ascii="Arial" w:hAnsi="Arial" w:cs="Arial"/>
          <w:b/>
          <w:sz w:val="24"/>
          <w:szCs w:val="24"/>
        </w:rPr>
        <w:t xml:space="preserve"> </w:t>
      </w:r>
    </w:p>
    <w:p w:rsidR="00A4660D" w:rsidRPr="00977AAA" w:rsidRDefault="00A4660D" w:rsidP="00133811">
      <w:pPr>
        <w:pStyle w:val="ListParagraph"/>
        <w:widowControl/>
        <w:numPr>
          <w:ilvl w:val="0"/>
          <w:numId w:val="6"/>
        </w:numPr>
        <w:autoSpaceDE/>
        <w:autoSpaceDN/>
        <w:spacing w:after="2" w:line="275" w:lineRule="auto"/>
        <w:ind w:right="61"/>
        <w:contextualSpacing/>
        <w:rPr>
          <w:rFonts w:ascii="Arial" w:hAnsi="Arial" w:cs="Arial"/>
          <w:vanish/>
          <w:sz w:val="24"/>
          <w:szCs w:val="24"/>
        </w:rPr>
      </w:pPr>
    </w:p>
    <w:p w:rsidR="00A4660D" w:rsidRPr="00977AAA" w:rsidRDefault="00A4660D" w:rsidP="00133811">
      <w:pPr>
        <w:pStyle w:val="ListParagraph"/>
        <w:widowControl/>
        <w:numPr>
          <w:ilvl w:val="0"/>
          <w:numId w:val="6"/>
        </w:numPr>
        <w:autoSpaceDE/>
        <w:autoSpaceDN/>
        <w:spacing w:after="2" w:line="275" w:lineRule="auto"/>
        <w:ind w:right="61"/>
        <w:contextualSpacing/>
        <w:rPr>
          <w:rFonts w:ascii="Arial" w:hAnsi="Arial" w:cs="Arial"/>
          <w:vanish/>
          <w:sz w:val="24"/>
          <w:szCs w:val="24"/>
        </w:rPr>
      </w:pPr>
    </w:p>
    <w:p w:rsidR="00A4660D" w:rsidRPr="00977AAA" w:rsidRDefault="00A4660D" w:rsidP="00133811">
      <w:pPr>
        <w:pStyle w:val="ListParagraph"/>
        <w:widowControl/>
        <w:numPr>
          <w:ilvl w:val="0"/>
          <w:numId w:val="6"/>
        </w:numPr>
        <w:autoSpaceDE/>
        <w:autoSpaceDN/>
        <w:spacing w:after="2" w:line="275" w:lineRule="auto"/>
        <w:ind w:right="61"/>
        <w:contextualSpacing/>
        <w:rPr>
          <w:rFonts w:ascii="Arial" w:hAnsi="Arial" w:cs="Arial"/>
          <w:vanish/>
          <w:sz w:val="24"/>
          <w:szCs w:val="24"/>
        </w:rPr>
      </w:pPr>
    </w:p>
    <w:p w:rsidR="00BE37F9" w:rsidRPr="00977AAA" w:rsidRDefault="00D70B39" w:rsidP="00133811">
      <w:pPr>
        <w:pStyle w:val="ListParagraph"/>
        <w:numPr>
          <w:ilvl w:val="0"/>
          <w:numId w:val="2"/>
        </w:numPr>
        <w:rPr>
          <w:rFonts w:ascii="Arial" w:hAnsi="Arial" w:cs="Arial"/>
          <w:sz w:val="24"/>
          <w:szCs w:val="24"/>
        </w:rPr>
      </w:pPr>
      <w:r w:rsidRPr="00D70B39">
        <w:rPr>
          <w:rFonts w:ascii="Arial" w:hAnsi="Arial" w:cs="Arial"/>
          <w:sz w:val="24"/>
          <w:szCs w:val="24"/>
        </w:rPr>
        <w:t xml:space="preserve">National Agricultural Cooperative Marketing Federation of India Ltd.(NAFED) was established by the Government with the  objectives to organize, promote and develop marketing, processing and storage of agricultural, horticultural and forest produce, distribution of agricultural machinery, implements and other inputs, undertake inter-state, import and export trade, wholesale or retail as the case may be and to act and assist for technical advice in agricultural, production for the promotion and the working of its members, partners, associates and cooperative marketing, processing and supply societies in India. </w:t>
      </w:r>
    </w:p>
    <w:p w:rsidR="00BE37F9" w:rsidRPr="00977AAA" w:rsidRDefault="00BE37F9">
      <w:pPr>
        <w:pStyle w:val="ListParagraph"/>
        <w:ind w:left="393" w:firstLine="0"/>
        <w:rPr>
          <w:rFonts w:ascii="Arial" w:hAnsi="Arial" w:cs="Arial"/>
          <w:sz w:val="24"/>
          <w:szCs w:val="24"/>
        </w:rPr>
      </w:pPr>
    </w:p>
    <w:p w:rsidR="00BE37F9" w:rsidRPr="00977AAA" w:rsidRDefault="00D70B39" w:rsidP="00133811">
      <w:pPr>
        <w:pStyle w:val="ListParagraph"/>
        <w:numPr>
          <w:ilvl w:val="0"/>
          <w:numId w:val="2"/>
        </w:numPr>
        <w:rPr>
          <w:rFonts w:ascii="Arial" w:eastAsia="Arial" w:hAnsi="Arial" w:cs="Arial"/>
          <w:sz w:val="24"/>
          <w:szCs w:val="24"/>
        </w:rPr>
      </w:pPr>
      <w:r w:rsidRPr="00D70B39">
        <w:rPr>
          <w:rFonts w:ascii="Arial" w:hAnsi="Arial" w:cs="Arial"/>
          <w:sz w:val="24"/>
          <w:szCs w:val="24"/>
        </w:rPr>
        <w:t>NAFED</w:t>
      </w:r>
      <w:r w:rsidRPr="00D70B39">
        <w:rPr>
          <w:rFonts w:ascii="Arial" w:eastAsia="Arial" w:hAnsi="Arial" w:cs="Arial"/>
          <w:sz w:val="24"/>
          <w:szCs w:val="24"/>
        </w:rPr>
        <w:t xml:space="preserve"> is a Central Nodal Agency for procurement of notified agricultural commodities under Price Support Scheme (PSS) and procurement of Pulses for Buffer Stocking under Price Stabilization Fund (PSF) Scheme of Government of India. NAFED also procures agricultural commodities under several other schemes and on commercial basis.</w:t>
      </w:r>
    </w:p>
    <w:p w:rsidR="00BE37F9" w:rsidRPr="003617BF" w:rsidRDefault="00BE37F9">
      <w:pPr>
        <w:pStyle w:val="ListParagraph"/>
        <w:ind w:left="393" w:firstLine="0"/>
        <w:rPr>
          <w:rFonts w:ascii="Arial" w:eastAsia="Arial" w:hAnsi="Arial" w:cs="Arial"/>
          <w:color w:val="00B0F0"/>
          <w:sz w:val="24"/>
          <w:szCs w:val="24"/>
        </w:rPr>
      </w:pPr>
    </w:p>
    <w:p w:rsidR="00BE37F9" w:rsidRPr="00977AAA" w:rsidRDefault="00D70B39" w:rsidP="00133811">
      <w:pPr>
        <w:pStyle w:val="ListParagraph"/>
        <w:numPr>
          <w:ilvl w:val="0"/>
          <w:numId w:val="2"/>
        </w:numPr>
        <w:rPr>
          <w:rFonts w:ascii="Arial" w:eastAsia="Arial" w:hAnsi="Arial" w:cs="Arial"/>
          <w:sz w:val="24"/>
          <w:szCs w:val="24"/>
        </w:rPr>
      </w:pPr>
      <w:r w:rsidRPr="00D70B39">
        <w:rPr>
          <w:rFonts w:ascii="Arial" w:hAnsi="Arial" w:cs="Arial"/>
          <w:sz w:val="24"/>
          <w:szCs w:val="24"/>
        </w:rPr>
        <w:t>NAFED</w:t>
      </w:r>
      <w:r w:rsidRPr="00D70B39">
        <w:rPr>
          <w:rFonts w:ascii="Arial" w:eastAsia="Arial" w:hAnsi="Arial" w:cs="Arial"/>
          <w:sz w:val="24"/>
          <w:szCs w:val="24"/>
        </w:rPr>
        <w:t xml:space="preserve"> invites tenders from reputed vendors / supplier of variable and stitchable </w:t>
      </w:r>
      <w:r w:rsidR="00DF0510">
        <w:rPr>
          <w:rFonts w:ascii="Arial" w:eastAsia="Arial" w:hAnsi="Arial" w:cs="Arial"/>
          <w:sz w:val="24"/>
          <w:szCs w:val="24"/>
        </w:rPr>
        <w:t>QR Tag</w:t>
      </w:r>
      <w:r w:rsidRPr="00D70B39">
        <w:rPr>
          <w:rFonts w:ascii="Arial" w:eastAsia="Arial" w:hAnsi="Arial" w:cs="Arial"/>
          <w:sz w:val="24"/>
          <w:szCs w:val="24"/>
        </w:rPr>
        <w:t xml:space="preserve"> labels to be stitched with gunny bag used for packaging stock of oilseeds, pulses &amp; other Agri. Commodities. The  reputed vendors / supplier may participate in the tender of Nafed for supply of variable and stitchable </w:t>
      </w:r>
      <w:r w:rsidR="00DF0510">
        <w:rPr>
          <w:rFonts w:ascii="Arial" w:eastAsia="Arial" w:hAnsi="Arial" w:cs="Arial"/>
          <w:sz w:val="24"/>
          <w:szCs w:val="24"/>
        </w:rPr>
        <w:t>QR Tag</w:t>
      </w:r>
      <w:r w:rsidRPr="00D70B39">
        <w:rPr>
          <w:rFonts w:ascii="Arial" w:eastAsia="Arial" w:hAnsi="Arial" w:cs="Arial"/>
          <w:sz w:val="24"/>
          <w:szCs w:val="24"/>
        </w:rPr>
        <w:t xml:space="preserve"> labels for one year (</w:t>
      </w:r>
      <w:r w:rsidRPr="00D70B39">
        <w:rPr>
          <w:rFonts w:ascii="Arial" w:eastAsia="Arial" w:hAnsi="Arial" w:cs="Arial"/>
          <w:b/>
          <w:sz w:val="24"/>
          <w:szCs w:val="24"/>
        </w:rPr>
        <w:t>KMS-2023, RMS-2024 &amp; Summer- 2024</w:t>
      </w:r>
      <w:r w:rsidRPr="00D70B39">
        <w:rPr>
          <w:rFonts w:ascii="Arial" w:eastAsia="Arial" w:hAnsi="Arial" w:cs="Arial"/>
          <w:sz w:val="24"/>
          <w:szCs w:val="24"/>
        </w:rPr>
        <w:t>) from date of appointment.</w:t>
      </w:r>
    </w:p>
    <w:p w:rsidR="00BE37F9" w:rsidRPr="009D3A09" w:rsidRDefault="00BE37F9">
      <w:pPr>
        <w:pStyle w:val="ListParagraph"/>
        <w:ind w:left="393" w:firstLine="0"/>
        <w:rPr>
          <w:rFonts w:ascii="Arial" w:eastAsia="Arial" w:hAnsi="Arial" w:cs="Arial"/>
          <w:color w:val="000000" w:themeColor="text1"/>
          <w:sz w:val="24"/>
          <w:szCs w:val="24"/>
        </w:rPr>
      </w:pPr>
    </w:p>
    <w:p w:rsidR="0020480B" w:rsidRPr="00DA3091" w:rsidRDefault="00D70B39" w:rsidP="00133811">
      <w:pPr>
        <w:pStyle w:val="ListParagraph"/>
        <w:numPr>
          <w:ilvl w:val="0"/>
          <w:numId w:val="7"/>
        </w:numPr>
        <w:rPr>
          <w:rFonts w:ascii="Arial" w:eastAsia="Arial" w:hAnsi="Arial" w:cs="Arial"/>
          <w:b/>
          <w:sz w:val="24"/>
          <w:szCs w:val="24"/>
        </w:rPr>
      </w:pPr>
      <w:r w:rsidRPr="00D70B39">
        <w:rPr>
          <w:rFonts w:ascii="Arial" w:eastAsia="Arial" w:hAnsi="Arial" w:cs="Arial"/>
          <w:b/>
          <w:sz w:val="24"/>
          <w:szCs w:val="24"/>
        </w:rPr>
        <w:t xml:space="preserve">QR Tags Requirements: </w:t>
      </w:r>
    </w:p>
    <w:p w:rsidR="0020480B" w:rsidRPr="00DA3091" w:rsidRDefault="0020480B" w:rsidP="0020480B">
      <w:pPr>
        <w:pStyle w:val="ListParagraph"/>
        <w:ind w:left="393" w:firstLine="0"/>
        <w:rPr>
          <w:rFonts w:ascii="Arial" w:eastAsia="Arial" w:hAnsi="Arial" w:cs="Arial"/>
          <w:sz w:val="24"/>
          <w:szCs w:val="24"/>
        </w:rPr>
      </w:pPr>
    </w:p>
    <w:p w:rsidR="0020480B" w:rsidRPr="00DA3091" w:rsidRDefault="00D70B39" w:rsidP="00133811">
      <w:pPr>
        <w:pStyle w:val="ListParagraph"/>
        <w:widowControl/>
        <w:numPr>
          <w:ilvl w:val="0"/>
          <w:numId w:val="21"/>
        </w:numPr>
        <w:autoSpaceDE/>
        <w:autoSpaceDN/>
        <w:contextualSpacing/>
        <w:rPr>
          <w:rFonts w:ascii="Arial" w:eastAsia="Arial" w:hAnsi="Arial" w:cs="Arial"/>
          <w:sz w:val="24"/>
          <w:szCs w:val="24"/>
        </w:rPr>
      </w:pPr>
      <w:r w:rsidRPr="00D70B39">
        <w:rPr>
          <w:rFonts w:ascii="Arial" w:eastAsia="Arial" w:hAnsi="Arial" w:cs="Arial"/>
          <w:sz w:val="24"/>
          <w:szCs w:val="24"/>
        </w:rPr>
        <w:t xml:space="preserve">Expected </w:t>
      </w:r>
      <w:r w:rsidR="00DF0510">
        <w:rPr>
          <w:rFonts w:ascii="Arial" w:eastAsia="Arial" w:hAnsi="Arial" w:cs="Arial"/>
          <w:sz w:val="24"/>
          <w:szCs w:val="24"/>
        </w:rPr>
        <w:t>QR Tag</w:t>
      </w:r>
      <w:r w:rsidRPr="00D70B39">
        <w:rPr>
          <w:rFonts w:ascii="Arial" w:eastAsia="Arial" w:hAnsi="Arial" w:cs="Arial"/>
          <w:sz w:val="24"/>
          <w:szCs w:val="24"/>
        </w:rPr>
        <w:t xml:space="preserve"> tags requirements per annum: </w:t>
      </w:r>
      <w:r w:rsidR="00C46DF4">
        <w:rPr>
          <w:rFonts w:ascii="Arial" w:eastAsia="Arial" w:hAnsi="Arial" w:cs="Arial"/>
          <w:sz w:val="24"/>
          <w:szCs w:val="24"/>
        </w:rPr>
        <w:t>Four</w:t>
      </w:r>
      <w:r w:rsidRPr="00D70B39">
        <w:rPr>
          <w:rFonts w:ascii="Arial" w:eastAsia="Arial" w:hAnsi="Arial" w:cs="Arial"/>
          <w:sz w:val="24"/>
          <w:szCs w:val="24"/>
        </w:rPr>
        <w:t xml:space="preserve"> to Five Crore QR tag </w:t>
      </w:r>
    </w:p>
    <w:p w:rsidR="0020480B" w:rsidRPr="00DA3091" w:rsidRDefault="00D70B39" w:rsidP="00133811">
      <w:pPr>
        <w:pStyle w:val="ListParagraph"/>
        <w:widowControl/>
        <w:numPr>
          <w:ilvl w:val="0"/>
          <w:numId w:val="21"/>
        </w:numPr>
        <w:autoSpaceDE/>
        <w:autoSpaceDN/>
        <w:contextualSpacing/>
        <w:rPr>
          <w:rFonts w:ascii="Arial" w:eastAsia="Arial" w:hAnsi="Arial" w:cs="Arial"/>
          <w:sz w:val="24"/>
          <w:szCs w:val="24"/>
        </w:rPr>
      </w:pPr>
      <w:r w:rsidRPr="00D70B39">
        <w:rPr>
          <w:rFonts w:ascii="Arial" w:eastAsia="Arial" w:hAnsi="Arial" w:cs="Arial"/>
          <w:sz w:val="24"/>
          <w:szCs w:val="24"/>
        </w:rPr>
        <w:t xml:space="preserve">Size of Tag: 4 Inch x 3 Inch (Length x Breadth). </w:t>
      </w:r>
    </w:p>
    <w:p w:rsidR="0020480B" w:rsidRPr="00DA3091" w:rsidRDefault="00D70B39" w:rsidP="00133811">
      <w:pPr>
        <w:pStyle w:val="ListParagraph"/>
        <w:widowControl/>
        <w:numPr>
          <w:ilvl w:val="0"/>
          <w:numId w:val="21"/>
        </w:numPr>
        <w:autoSpaceDE/>
        <w:autoSpaceDN/>
        <w:contextualSpacing/>
        <w:rPr>
          <w:rFonts w:ascii="Arial" w:eastAsia="Arial" w:hAnsi="Arial" w:cs="Arial"/>
          <w:sz w:val="24"/>
          <w:szCs w:val="24"/>
        </w:rPr>
      </w:pPr>
      <w:r w:rsidRPr="00D70B39">
        <w:rPr>
          <w:rFonts w:ascii="Arial" w:eastAsia="Arial" w:hAnsi="Arial" w:cs="Arial"/>
          <w:sz w:val="24"/>
          <w:szCs w:val="24"/>
        </w:rPr>
        <w:t xml:space="preserve"> Unique </w:t>
      </w:r>
      <w:r w:rsidR="00DF0510">
        <w:rPr>
          <w:rFonts w:ascii="Arial" w:eastAsia="Arial" w:hAnsi="Arial" w:cs="Arial"/>
          <w:sz w:val="24"/>
          <w:szCs w:val="24"/>
        </w:rPr>
        <w:t>QR Tag</w:t>
      </w:r>
      <w:r w:rsidRPr="00D70B39">
        <w:rPr>
          <w:rFonts w:ascii="Arial" w:eastAsia="Arial" w:hAnsi="Arial" w:cs="Arial"/>
          <w:sz w:val="24"/>
          <w:szCs w:val="24"/>
        </w:rPr>
        <w:t xml:space="preserve"> to be printed in each tag with a logo of organization and other details provided by Nafed.</w:t>
      </w:r>
    </w:p>
    <w:p w:rsidR="0020480B" w:rsidRPr="00DA3091" w:rsidRDefault="00D70B39" w:rsidP="00133811">
      <w:pPr>
        <w:pStyle w:val="ListParagraph"/>
        <w:widowControl/>
        <w:numPr>
          <w:ilvl w:val="0"/>
          <w:numId w:val="21"/>
        </w:numPr>
        <w:autoSpaceDE/>
        <w:autoSpaceDN/>
        <w:contextualSpacing/>
        <w:rPr>
          <w:rFonts w:ascii="Arial" w:eastAsia="Arial" w:hAnsi="Arial" w:cs="Arial"/>
          <w:sz w:val="24"/>
          <w:szCs w:val="24"/>
        </w:rPr>
      </w:pPr>
      <w:r w:rsidRPr="00D70B39">
        <w:rPr>
          <w:rFonts w:ascii="Arial" w:eastAsia="Arial" w:hAnsi="Arial" w:cs="Arial"/>
          <w:sz w:val="24"/>
          <w:szCs w:val="24"/>
        </w:rPr>
        <w:t xml:space="preserve">12-15 digit unique number embedded in </w:t>
      </w:r>
      <w:r w:rsidR="00DF0510">
        <w:rPr>
          <w:rFonts w:ascii="Arial" w:eastAsia="Arial" w:hAnsi="Arial" w:cs="Arial"/>
          <w:sz w:val="24"/>
          <w:szCs w:val="24"/>
        </w:rPr>
        <w:t>QR Tag</w:t>
      </w:r>
      <w:r w:rsidRPr="00D70B39">
        <w:rPr>
          <w:rFonts w:ascii="Arial" w:eastAsia="Arial" w:hAnsi="Arial" w:cs="Arial"/>
          <w:sz w:val="24"/>
          <w:szCs w:val="24"/>
        </w:rPr>
        <w:t xml:space="preserve"> and be printed in human readable form.</w:t>
      </w:r>
    </w:p>
    <w:p w:rsidR="0020480B" w:rsidRPr="00DA3091" w:rsidRDefault="00D70B39" w:rsidP="00133811">
      <w:pPr>
        <w:pStyle w:val="ListParagraph"/>
        <w:widowControl/>
        <w:numPr>
          <w:ilvl w:val="0"/>
          <w:numId w:val="21"/>
        </w:numPr>
        <w:autoSpaceDE/>
        <w:autoSpaceDN/>
        <w:contextualSpacing/>
        <w:rPr>
          <w:rFonts w:ascii="Arial" w:eastAsia="Arial" w:hAnsi="Arial" w:cs="Arial"/>
          <w:sz w:val="24"/>
          <w:szCs w:val="24"/>
        </w:rPr>
      </w:pPr>
      <w:r w:rsidRPr="00D70B39">
        <w:rPr>
          <w:rFonts w:ascii="Arial" w:eastAsia="Arial" w:hAnsi="Arial" w:cs="Arial"/>
          <w:sz w:val="24"/>
          <w:szCs w:val="24"/>
        </w:rPr>
        <w:t xml:space="preserve">Material- GSM of </w:t>
      </w:r>
      <w:r w:rsidR="00C46DF4">
        <w:rPr>
          <w:rFonts w:ascii="Arial" w:eastAsia="Arial" w:hAnsi="Arial" w:cs="Arial"/>
          <w:sz w:val="24"/>
          <w:szCs w:val="24"/>
        </w:rPr>
        <w:t>55</w:t>
      </w:r>
      <w:r w:rsidRPr="00D70B39">
        <w:rPr>
          <w:rFonts w:ascii="Arial" w:eastAsia="Arial" w:hAnsi="Arial" w:cs="Arial"/>
          <w:sz w:val="24"/>
          <w:szCs w:val="24"/>
        </w:rPr>
        <w:t xml:space="preserve"> (Tyvek</w:t>
      </w:r>
      <w:r w:rsidR="00582504">
        <w:rPr>
          <w:rFonts w:ascii="Arial" w:eastAsia="Arial" w:hAnsi="Arial" w:cs="Arial"/>
          <w:sz w:val="24"/>
          <w:szCs w:val="24"/>
        </w:rPr>
        <w:t xml:space="preserve"> / </w:t>
      </w:r>
      <w:r w:rsidRPr="00D70B39">
        <w:rPr>
          <w:rFonts w:ascii="Arial" w:eastAsia="Arial" w:hAnsi="Arial" w:cs="Arial"/>
          <w:sz w:val="24"/>
          <w:szCs w:val="24"/>
        </w:rPr>
        <w:t xml:space="preserve">Taffeta). </w:t>
      </w:r>
    </w:p>
    <w:p w:rsidR="00707260" w:rsidRPr="00DA3091" w:rsidRDefault="00D70B39" w:rsidP="00133811">
      <w:pPr>
        <w:pStyle w:val="ListParagraph"/>
        <w:widowControl/>
        <w:numPr>
          <w:ilvl w:val="0"/>
          <w:numId w:val="21"/>
        </w:numPr>
        <w:autoSpaceDE/>
        <w:autoSpaceDN/>
        <w:contextualSpacing/>
        <w:rPr>
          <w:rFonts w:ascii="Arial" w:eastAsia="Arial" w:hAnsi="Arial" w:cs="Arial"/>
          <w:sz w:val="24"/>
          <w:szCs w:val="24"/>
        </w:rPr>
      </w:pPr>
      <w:r w:rsidRPr="00D70B39">
        <w:rPr>
          <w:rFonts w:ascii="Arial" w:eastAsia="Arial" w:hAnsi="Arial" w:cs="Arial"/>
          <w:sz w:val="24"/>
          <w:szCs w:val="24"/>
        </w:rPr>
        <w:t xml:space="preserve">Printing should be Waterproof and Smudge proof. </w:t>
      </w:r>
    </w:p>
    <w:p w:rsidR="0020480B" w:rsidRPr="00DA3091" w:rsidRDefault="00D70B39" w:rsidP="00133811">
      <w:pPr>
        <w:pStyle w:val="ListParagraph"/>
        <w:widowControl/>
        <w:numPr>
          <w:ilvl w:val="0"/>
          <w:numId w:val="21"/>
        </w:numPr>
        <w:autoSpaceDE/>
        <w:autoSpaceDN/>
        <w:contextualSpacing/>
        <w:rPr>
          <w:rFonts w:ascii="Arial" w:eastAsia="Arial" w:hAnsi="Arial" w:cs="Arial"/>
          <w:sz w:val="24"/>
          <w:szCs w:val="24"/>
        </w:rPr>
      </w:pPr>
      <w:r w:rsidRPr="00D70B39">
        <w:rPr>
          <w:rFonts w:ascii="Arial" w:eastAsia="Arial" w:hAnsi="Arial" w:cs="Arial"/>
          <w:sz w:val="24"/>
          <w:szCs w:val="24"/>
        </w:rPr>
        <w:t>Material wise different price quotations can be submitted.</w:t>
      </w:r>
    </w:p>
    <w:p w:rsidR="007A3865" w:rsidRPr="00DA3091" w:rsidRDefault="00D70B39" w:rsidP="00133811">
      <w:pPr>
        <w:pStyle w:val="ListParagraph"/>
        <w:widowControl/>
        <w:numPr>
          <w:ilvl w:val="0"/>
          <w:numId w:val="21"/>
        </w:numPr>
        <w:autoSpaceDE/>
        <w:autoSpaceDN/>
        <w:contextualSpacing/>
        <w:rPr>
          <w:rFonts w:ascii="Arial" w:eastAsia="Arial" w:hAnsi="Arial" w:cs="Arial"/>
          <w:sz w:val="24"/>
          <w:szCs w:val="24"/>
        </w:rPr>
      </w:pPr>
      <w:r w:rsidRPr="00D70B39">
        <w:rPr>
          <w:rFonts w:ascii="Arial" w:eastAsia="Arial" w:hAnsi="Arial" w:cs="Arial"/>
          <w:sz w:val="24"/>
          <w:szCs w:val="24"/>
        </w:rPr>
        <w:t>The material used for QR should be stitchable with the gunny bag (A-twill / B-twill / Hessian) using machine stitching.</w:t>
      </w:r>
    </w:p>
    <w:p w:rsidR="007A3865" w:rsidRPr="00DA3091" w:rsidRDefault="00D70B39" w:rsidP="00133811">
      <w:pPr>
        <w:pStyle w:val="ListParagraph"/>
        <w:widowControl/>
        <w:numPr>
          <w:ilvl w:val="0"/>
          <w:numId w:val="21"/>
        </w:numPr>
        <w:autoSpaceDE/>
        <w:autoSpaceDN/>
        <w:contextualSpacing/>
        <w:rPr>
          <w:rFonts w:ascii="Arial" w:eastAsia="Arial" w:hAnsi="Arial" w:cs="Arial"/>
          <w:sz w:val="24"/>
          <w:szCs w:val="24"/>
        </w:rPr>
      </w:pPr>
      <w:r w:rsidRPr="00D70B39">
        <w:rPr>
          <w:rFonts w:ascii="Arial" w:eastAsia="Arial" w:hAnsi="Arial" w:cs="Arial"/>
          <w:sz w:val="24"/>
          <w:szCs w:val="24"/>
        </w:rPr>
        <w:t xml:space="preserve">The material used for </w:t>
      </w:r>
      <w:r w:rsidR="00DF0510">
        <w:rPr>
          <w:rFonts w:ascii="Arial" w:eastAsia="Arial" w:hAnsi="Arial" w:cs="Arial"/>
          <w:sz w:val="24"/>
          <w:szCs w:val="24"/>
        </w:rPr>
        <w:t>QR Tag</w:t>
      </w:r>
      <w:r w:rsidRPr="00D70B39">
        <w:rPr>
          <w:rFonts w:ascii="Arial" w:eastAsia="Arial" w:hAnsi="Arial" w:cs="Arial"/>
          <w:sz w:val="24"/>
          <w:szCs w:val="24"/>
        </w:rPr>
        <w:t xml:space="preserve"> printing should not tear off/get damaged, if the machine stitching is opened.</w:t>
      </w:r>
    </w:p>
    <w:p w:rsidR="0088195E" w:rsidRPr="00DA3091" w:rsidRDefault="00D70B39" w:rsidP="0088195E">
      <w:pPr>
        <w:pStyle w:val="ListParagraph"/>
        <w:widowControl/>
        <w:numPr>
          <w:ilvl w:val="0"/>
          <w:numId w:val="21"/>
        </w:numPr>
        <w:autoSpaceDE/>
        <w:autoSpaceDN/>
        <w:spacing w:before="100" w:beforeAutospacing="1" w:afterAutospacing="1"/>
        <w:ind w:right="28"/>
        <w:contextualSpacing/>
        <w:rPr>
          <w:rFonts w:ascii="Arial" w:hAnsi="Arial" w:cs="Arial"/>
          <w:bCs/>
          <w:sz w:val="24"/>
          <w:szCs w:val="24"/>
        </w:rPr>
      </w:pPr>
      <w:r w:rsidRPr="00D70B39">
        <w:rPr>
          <w:rFonts w:ascii="Arial" w:hAnsi="Arial" w:cs="Arial"/>
          <w:bCs/>
          <w:sz w:val="24"/>
          <w:szCs w:val="24"/>
        </w:rPr>
        <w:t>The tag should be in Monochrome.</w:t>
      </w:r>
    </w:p>
    <w:p w:rsidR="0088195E" w:rsidRPr="00DA3091" w:rsidRDefault="00D70B39" w:rsidP="0088195E">
      <w:pPr>
        <w:pStyle w:val="ListParagraph"/>
        <w:widowControl/>
        <w:numPr>
          <w:ilvl w:val="0"/>
          <w:numId w:val="21"/>
        </w:numPr>
        <w:autoSpaceDE/>
        <w:autoSpaceDN/>
        <w:spacing w:before="100" w:beforeAutospacing="1" w:afterAutospacing="1"/>
        <w:ind w:right="28"/>
        <w:contextualSpacing/>
        <w:rPr>
          <w:rFonts w:ascii="Arial" w:hAnsi="Arial" w:cs="Arial"/>
          <w:bCs/>
          <w:sz w:val="24"/>
          <w:szCs w:val="24"/>
        </w:rPr>
      </w:pPr>
      <w:r w:rsidRPr="00D70B39">
        <w:rPr>
          <w:rFonts w:ascii="Arial" w:hAnsi="Arial" w:cs="Arial"/>
          <w:bCs/>
          <w:sz w:val="24"/>
          <w:szCs w:val="24"/>
        </w:rPr>
        <w:t xml:space="preserve">The </w:t>
      </w:r>
      <w:r w:rsidR="00DF0510">
        <w:rPr>
          <w:rFonts w:ascii="Arial" w:hAnsi="Arial" w:cs="Arial"/>
          <w:bCs/>
          <w:sz w:val="24"/>
          <w:szCs w:val="24"/>
        </w:rPr>
        <w:t>QR Tag</w:t>
      </w:r>
      <w:r w:rsidRPr="00D70B39">
        <w:rPr>
          <w:rFonts w:ascii="Arial" w:hAnsi="Arial" w:cs="Arial"/>
          <w:bCs/>
          <w:sz w:val="24"/>
          <w:szCs w:val="24"/>
        </w:rPr>
        <w:t xml:space="preserve"> contents, which are static and dynamic contents i.e. </w:t>
      </w:r>
      <w:r w:rsidR="00DF0510">
        <w:rPr>
          <w:rFonts w:ascii="Arial" w:hAnsi="Arial" w:cs="Arial"/>
          <w:bCs/>
          <w:sz w:val="24"/>
          <w:szCs w:val="24"/>
        </w:rPr>
        <w:t>QR Tag</w:t>
      </w:r>
      <w:r w:rsidRPr="00D70B39">
        <w:rPr>
          <w:rFonts w:ascii="Arial" w:hAnsi="Arial" w:cs="Arial"/>
          <w:bCs/>
          <w:sz w:val="24"/>
          <w:szCs w:val="24"/>
        </w:rPr>
        <w:t xml:space="preserve"> &amp; Number are mentioned at Annexure C.  </w:t>
      </w:r>
    </w:p>
    <w:p w:rsidR="0088195E" w:rsidRPr="00DA3091" w:rsidRDefault="00D70B39" w:rsidP="0088195E">
      <w:pPr>
        <w:pStyle w:val="ListParagraph"/>
        <w:widowControl/>
        <w:numPr>
          <w:ilvl w:val="0"/>
          <w:numId w:val="21"/>
        </w:numPr>
        <w:autoSpaceDE/>
        <w:autoSpaceDN/>
        <w:spacing w:before="100" w:beforeAutospacing="1" w:afterAutospacing="1"/>
        <w:ind w:right="28"/>
        <w:contextualSpacing/>
        <w:rPr>
          <w:rFonts w:ascii="Arial" w:hAnsi="Arial" w:cs="Arial"/>
          <w:bCs/>
          <w:sz w:val="24"/>
          <w:szCs w:val="24"/>
        </w:rPr>
      </w:pPr>
      <w:r w:rsidRPr="00D70B39">
        <w:rPr>
          <w:rFonts w:ascii="Arial" w:hAnsi="Arial" w:cs="Arial"/>
          <w:bCs/>
          <w:sz w:val="24"/>
          <w:szCs w:val="24"/>
        </w:rPr>
        <w:t xml:space="preserve">Format of </w:t>
      </w:r>
      <w:r w:rsidR="00DF0510">
        <w:rPr>
          <w:rFonts w:ascii="Arial" w:hAnsi="Arial" w:cs="Arial"/>
          <w:bCs/>
          <w:sz w:val="24"/>
          <w:szCs w:val="24"/>
        </w:rPr>
        <w:t>QR Tag</w:t>
      </w:r>
      <w:r w:rsidRPr="00D70B39">
        <w:rPr>
          <w:rFonts w:ascii="Arial" w:hAnsi="Arial" w:cs="Arial"/>
          <w:bCs/>
          <w:sz w:val="24"/>
          <w:szCs w:val="24"/>
        </w:rPr>
        <w:t xml:space="preserve"> and the unique sequence number would be provided by Nafed. However, the code generation will be made by the supplier following the established Standard.</w:t>
      </w:r>
    </w:p>
    <w:p w:rsidR="0088195E" w:rsidRPr="00DA3091" w:rsidRDefault="00D70B39" w:rsidP="0088195E">
      <w:pPr>
        <w:pStyle w:val="ListParagraph"/>
        <w:widowControl/>
        <w:numPr>
          <w:ilvl w:val="0"/>
          <w:numId w:val="21"/>
        </w:numPr>
        <w:autoSpaceDE/>
        <w:autoSpaceDN/>
        <w:spacing w:before="100" w:beforeAutospacing="1" w:afterAutospacing="1"/>
        <w:ind w:right="28"/>
        <w:contextualSpacing/>
        <w:rPr>
          <w:rFonts w:ascii="Arial" w:hAnsi="Arial" w:cs="Arial"/>
          <w:bCs/>
          <w:sz w:val="24"/>
          <w:szCs w:val="24"/>
        </w:rPr>
      </w:pPr>
      <w:r w:rsidRPr="00D70B39">
        <w:rPr>
          <w:rFonts w:ascii="Arial" w:hAnsi="Arial" w:cs="Arial"/>
          <w:bCs/>
          <w:sz w:val="24"/>
          <w:szCs w:val="24"/>
        </w:rPr>
        <w:t xml:space="preserve">The tag would be provided in roll form of 100 tags. Total 100 roll (100*100=10,000 tags) will be form in one Master Carton.  </w:t>
      </w:r>
    </w:p>
    <w:p w:rsidR="0088195E" w:rsidRPr="00DA3091" w:rsidRDefault="00D70B39" w:rsidP="0088195E">
      <w:pPr>
        <w:pStyle w:val="ListParagraph"/>
        <w:widowControl/>
        <w:numPr>
          <w:ilvl w:val="0"/>
          <w:numId w:val="21"/>
        </w:numPr>
        <w:autoSpaceDE/>
        <w:autoSpaceDN/>
        <w:spacing w:before="100" w:beforeAutospacing="1" w:afterAutospacing="1"/>
        <w:ind w:right="28"/>
        <w:contextualSpacing/>
        <w:rPr>
          <w:rFonts w:ascii="Arial" w:hAnsi="Arial" w:cs="Arial"/>
          <w:bCs/>
          <w:sz w:val="24"/>
          <w:szCs w:val="24"/>
        </w:rPr>
      </w:pPr>
      <w:r w:rsidRPr="00D70B39">
        <w:rPr>
          <w:rFonts w:ascii="Arial" w:hAnsi="Arial" w:cs="Arial"/>
          <w:bCs/>
          <w:sz w:val="24"/>
          <w:szCs w:val="24"/>
        </w:rPr>
        <w:t>Each Tag should be separated by dividing a line in the roll for appropriate cutting of tag.</w:t>
      </w:r>
    </w:p>
    <w:p w:rsidR="0088195E" w:rsidRPr="00DA3091" w:rsidRDefault="00D70B39" w:rsidP="0088195E">
      <w:pPr>
        <w:pStyle w:val="ListParagraph"/>
        <w:widowControl/>
        <w:numPr>
          <w:ilvl w:val="0"/>
          <w:numId w:val="21"/>
        </w:numPr>
        <w:autoSpaceDE/>
        <w:autoSpaceDN/>
        <w:spacing w:before="100" w:beforeAutospacing="1" w:afterAutospacing="1"/>
        <w:ind w:right="28"/>
        <w:contextualSpacing/>
        <w:rPr>
          <w:rFonts w:ascii="Arial" w:hAnsi="Arial" w:cs="Arial"/>
          <w:bCs/>
          <w:sz w:val="24"/>
          <w:szCs w:val="24"/>
        </w:rPr>
      </w:pPr>
      <w:r w:rsidRPr="00D70B39">
        <w:rPr>
          <w:rFonts w:ascii="Arial" w:hAnsi="Arial" w:cs="Arial"/>
          <w:bCs/>
          <w:sz w:val="24"/>
          <w:szCs w:val="24"/>
        </w:rPr>
        <w:lastRenderedPageBreak/>
        <w:t>Sufficient Margin should be given in the tag for stitching purpose as mentioned at Annexure C.</w:t>
      </w:r>
    </w:p>
    <w:p w:rsidR="0088195E" w:rsidRPr="00DA3091" w:rsidRDefault="00D70B39" w:rsidP="0088195E">
      <w:pPr>
        <w:pStyle w:val="ListParagraph"/>
        <w:widowControl/>
        <w:numPr>
          <w:ilvl w:val="0"/>
          <w:numId w:val="21"/>
        </w:numPr>
        <w:autoSpaceDE/>
        <w:autoSpaceDN/>
        <w:spacing w:before="100" w:beforeAutospacing="1" w:afterAutospacing="1"/>
        <w:ind w:right="28"/>
        <w:contextualSpacing/>
        <w:rPr>
          <w:rFonts w:ascii="Arial" w:hAnsi="Arial" w:cs="Arial"/>
          <w:bCs/>
          <w:sz w:val="24"/>
          <w:szCs w:val="24"/>
        </w:rPr>
      </w:pPr>
      <w:r w:rsidRPr="00D70B39">
        <w:rPr>
          <w:rFonts w:ascii="Arial" w:hAnsi="Arial" w:cs="Arial"/>
          <w:bCs/>
          <w:sz w:val="24"/>
          <w:szCs w:val="24"/>
        </w:rPr>
        <w:t>The print on the tag should be in readable for next 03 years.</w:t>
      </w:r>
    </w:p>
    <w:p w:rsidR="0088195E" w:rsidRPr="00DA3091" w:rsidRDefault="00DF0510" w:rsidP="0088195E">
      <w:pPr>
        <w:pStyle w:val="ListParagraph"/>
        <w:widowControl/>
        <w:numPr>
          <w:ilvl w:val="0"/>
          <w:numId w:val="21"/>
        </w:numPr>
        <w:autoSpaceDE/>
        <w:autoSpaceDN/>
        <w:spacing w:before="100" w:beforeAutospacing="1" w:afterAutospacing="1"/>
        <w:ind w:right="28"/>
        <w:contextualSpacing/>
        <w:rPr>
          <w:rFonts w:ascii="Arial" w:hAnsi="Arial" w:cs="Arial"/>
          <w:bCs/>
          <w:sz w:val="24"/>
          <w:szCs w:val="24"/>
        </w:rPr>
      </w:pPr>
      <w:r>
        <w:rPr>
          <w:rFonts w:ascii="Arial" w:hAnsi="Arial" w:cs="Arial"/>
          <w:bCs/>
          <w:sz w:val="24"/>
          <w:szCs w:val="24"/>
        </w:rPr>
        <w:t>QR Tag</w:t>
      </w:r>
      <w:r w:rsidR="00D70B39" w:rsidRPr="00D70B39">
        <w:rPr>
          <w:rFonts w:ascii="Arial" w:hAnsi="Arial" w:cs="Arial"/>
          <w:bCs/>
          <w:sz w:val="24"/>
          <w:szCs w:val="24"/>
        </w:rPr>
        <w:t xml:space="preserve"> should be scannable in android mobile phone following open </w:t>
      </w:r>
      <w:r>
        <w:rPr>
          <w:rFonts w:ascii="Arial" w:hAnsi="Arial" w:cs="Arial"/>
          <w:bCs/>
          <w:sz w:val="24"/>
          <w:szCs w:val="24"/>
        </w:rPr>
        <w:t>QR Tag</w:t>
      </w:r>
      <w:r w:rsidR="00D70B39" w:rsidRPr="00D70B39">
        <w:rPr>
          <w:rFonts w:ascii="Arial" w:hAnsi="Arial" w:cs="Arial"/>
          <w:bCs/>
          <w:sz w:val="24"/>
          <w:szCs w:val="24"/>
        </w:rPr>
        <w:t xml:space="preserve"> format.</w:t>
      </w:r>
    </w:p>
    <w:p w:rsidR="00D70B39" w:rsidRPr="00D70B39" w:rsidRDefault="00D70B39" w:rsidP="00D70B39">
      <w:pPr>
        <w:pStyle w:val="ListParagraph"/>
        <w:widowControl/>
        <w:autoSpaceDE/>
        <w:autoSpaceDN/>
        <w:spacing w:before="100" w:beforeAutospacing="1" w:afterAutospacing="1"/>
        <w:ind w:left="1440" w:right="28" w:firstLine="0"/>
        <w:contextualSpacing/>
        <w:rPr>
          <w:rFonts w:ascii="Arial" w:hAnsi="Arial" w:cs="Arial"/>
          <w:bCs/>
          <w:color w:val="00B0F0"/>
          <w:sz w:val="24"/>
          <w:szCs w:val="24"/>
        </w:rPr>
      </w:pPr>
    </w:p>
    <w:p w:rsidR="0020480B" w:rsidRPr="003617BF" w:rsidRDefault="0020480B">
      <w:pPr>
        <w:pStyle w:val="ListParagraph"/>
        <w:ind w:left="393" w:firstLine="0"/>
        <w:rPr>
          <w:rFonts w:ascii="Arial" w:eastAsia="Arial" w:hAnsi="Arial" w:cs="Arial"/>
          <w:color w:val="00B0F0"/>
          <w:sz w:val="10"/>
          <w:szCs w:val="24"/>
        </w:rPr>
      </w:pPr>
    </w:p>
    <w:p w:rsidR="00D70B39" w:rsidRPr="00D70B39" w:rsidRDefault="00D70B39" w:rsidP="00D70B39">
      <w:pPr>
        <w:pStyle w:val="Normal1"/>
        <w:numPr>
          <w:ilvl w:val="0"/>
          <w:numId w:val="7"/>
        </w:numPr>
        <w:jc w:val="both"/>
        <w:rPr>
          <w:rFonts w:ascii="Arial" w:eastAsia="Arial" w:hAnsi="Arial" w:cs="Arial"/>
          <w:b/>
          <w:sz w:val="24"/>
          <w:szCs w:val="24"/>
        </w:rPr>
      </w:pPr>
      <w:r w:rsidRPr="00D70B39">
        <w:rPr>
          <w:rFonts w:ascii="Arial" w:eastAsia="Arial" w:hAnsi="Arial" w:cs="Arial"/>
          <w:b/>
          <w:sz w:val="24"/>
          <w:szCs w:val="24"/>
        </w:rPr>
        <w:t>Scope of work:</w:t>
      </w:r>
    </w:p>
    <w:p w:rsidR="00A4660D" w:rsidRPr="00DA3091" w:rsidRDefault="00D70B39">
      <w:pPr>
        <w:pStyle w:val="Normal1"/>
        <w:jc w:val="both"/>
        <w:rPr>
          <w:rFonts w:ascii="Arial" w:eastAsia="Arial" w:hAnsi="Arial" w:cs="Arial"/>
          <w:sz w:val="24"/>
          <w:szCs w:val="24"/>
        </w:rPr>
      </w:pPr>
      <w:r w:rsidRPr="00D70B39">
        <w:rPr>
          <w:rFonts w:ascii="Arial" w:eastAsia="Arial" w:hAnsi="Arial" w:cs="Arial"/>
          <w:sz w:val="24"/>
          <w:szCs w:val="24"/>
        </w:rPr>
        <w:t xml:space="preserve">The scope of work for vendors / supplier of variable and stitchable </w:t>
      </w:r>
      <w:r w:rsidR="00DF0510">
        <w:rPr>
          <w:rFonts w:ascii="Arial" w:eastAsia="Arial" w:hAnsi="Arial" w:cs="Arial"/>
          <w:sz w:val="24"/>
          <w:szCs w:val="24"/>
        </w:rPr>
        <w:t>QR Tag</w:t>
      </w:r>
      <w:r w:rsidRPr="00D70B39">
        <w:rPr>
          <w:rFonts w:ascii="Arial" w:eastAsia="Arial" w:hAnsi="Arial" w:cs="Arial"/>
          <w:sz w:val="24"/>
          <w:szCs w:val="24"/>
        </w:rPr>
        <w:t xml:space="preserve"> labels will include the following:</w:t>
      </w:r>
    </w:p>
    <w:p w:rsidR="00027F6C" w:rsidRPr="00DA3091" w:rsidRDefault="00027F6C" w:rsidP="00133811">
      <w:pPr>
        <w:pStyle w:val="ListParagraph"/>
        <w:widowControl/>
        <w:numPr>
          <w:ilvl w:val="0"/>
          <w:numId w:val="4"/>
        </w:numPr>
        <w:autoSpaceDE/>
        <w:autoSpaceDN/>
        <w:spacing w:after="160" w:line="259" w:lineRule="auto"/>
        <w:rPr>
          <w:rFonts w:ascii="Arial" w:eastAsia="Arial" w:hAnsi="Arial" w:cs="Arial"/>
          <w:vanish/>
          <w:sz w:val="24"/>
          <w:szCs w:val="24"/>
          <w:lang w:bidi="ar-SA"/>
        </w:rPr>
      </w:pPr>
    </w:p>
    <w:p w:rsidR="00027F6C" w:rsidRPr="00DA3091" w:rsidRDefault="00027F6C" w:rsidP="00133811">
      <w:pPr>
        <w:pStyle w:val="ListParagraph"/>
        <w:widowControl/>
        <w:numPr>
          <w:ilvl w:val="0"/>
          <w:numId w:val="4"/>
        </w:numPr>
        <w:autoSpaceDE/>
        <w:autoSpaceDN/>
        <w:spacing w:after="160" w:line="259" w:lineRule="auto"/>
        <w:rPr>
          <w:rFonts w:ascii="Arial" w:eastAsia="Arial" w:hAnsi="Arial" w:cs="Arial"/>
          <w:vanish/>
          <w:sz w:val="24"/>
          <w:szCs w:val="24"/>
          <w:lang w:bidi="ar-SA"/>
        </w:rPr>
      </w:pPr>
    </w:p>
    <w:p w:rsidR="00027F6C" w:rsidRPr="00DA3091" w:rsidRDefault="00027F6C" w:rsidP="00133811">
      <w:pPr>
        <w:pStyle w:val="ListParagraph"/>
        <w:widowControl/>
        <w:numPr>
          <w:ilvl w:val="0"/>
          <w:numId w:val="4"/>
        </w:numPr>
        <w:autoSpaceDE/>
        <w:autoSpaceDN/>
        <w:spacing w:after="160" w:line="259" w:lineRule="auto"/>
        <w:rPr>
          <w:rFonts w:ascii="Arial" w:eastAsia="Arial" w:hAnsi="Arial" w:cs="Arial"/>
          <w:vanish/>
          <w:sz w:val="24"/>
          <w:szCs w:val="24"/>
          <w:lang w:bidi="ar-SA"/>
        </w:rPr>
      </w:pPr>
    </w:p>
    <w:p w:rsidR="00027F6C" w:rsidRPr="00DA3091" w:rsidRDefault="00027F6C" w:rsidP="00133811">
      <w:pPr>
        <w:pStyle w:val="ListParagraph"/>
        <w:widowControl/>
        <w:numPr>
          <w:ilvl w:val="0"/>
          <w:numId w:val="4"/>
        </w:numPr>
        <w:autoSpaceDE/>
        <w:autoSpaceDN/>
        <w:spacing w:after="160" w:line="259" w:lineRule="auto"/>
        <w:rPr>
          <w:rFonts w:ascii="Arial" w:eastAsia="Arial" w:hAnsi="Arial" w:cs="Arial"/>
          <w:vanish/>
          <w:sz w:val="24"/>
          <w:szCs w:val="24"/>
          <w:lang w:bidi="ar-SA"/>
        </w:rPr>
      </w:pPr>
    </w:p>
    <w:p w:rsidR="009E00E4" w:rsidRPr="00DA3091" w:rsidRDefault="00D70B39" w:rsidP="00302546">
      <w:pPr>
        <w:pStyle w:val="ListParagraph"/>
        <w:numPr>
          <w:ilvl w:val="0"/>
          <w:numId w:val="26"/>
        </w:numPr>
        <w:ind w:left="709" w:hanging="425"/>
        <w:rPr>
          <w:rFonts w:ascii="Arial" w:eastAsia="Arial" w:hAnsi="Arial" w:cs="Arial"/>
          <w:sz w:val="24"/>
          <w:szCs w:val="24"/>
        </w:rPr>
      </w:pPr>
      <w:r w:rsidRPr="00D70B39">
        <w:rPr>
          <w:rFonts w:ascii="Arial" w:eastAsia="Arial" w:hAnsi="Arial" w:cs="Arial"/>
          <w:sz w:val="24"/>
          <w:szCs w:val="24"/>
        </w:rPr>
        <w:t xml:space="preserve">The vendors / supplier are required to print &amp; supply printed </w:t>
      </w:r>
      <w:r w:rsidR="00DF0510">
        <w:rPr>
          <w:rFonts w:ascii="Arial" w:eastAsia="Arial" w:hAnsi="Arial" w:cs="Arial"/>
          <w:sz w:val="24"/>
          <w:szCs w:val="24"/>
        </w:rPr>
        <w:t>QR Tag</w:t>
      </w:r>
      <w:r w:rsidRPr="00D70B39">
        <w:rPr>
          <w:rFonts w:ascii="Arial" w:eastAsia="Arial" w:hAnsi="Arial" w:cs="Arial"/>
          <w:sz w:val="24"/>
          <w:szCs w:val="24"/>
        </w:rPr>
        <w:t xml:space="preserve">s to be stitched with each and every gunny bag used for packaging stock of oilseeds &amp; pulses to be procured in the different States under PSS/ PSF scheme or other agri commodities to be procured for other purpose. </w:t>
      </w:r>
    </w:p>
    <w:p w:rsidR="009E00E4" w:rsidRPr="00DA3091" w:rsidRDefault="009E00E4" w:rsidP="00302546">
      <w:pPr>
        <w:pStyle w:val="ListParagraph"/>
        <w:ind w:left="709" w:hanging="425"/>
        <w:rPr>
          <w:rFonts w:ascii="Arial" w:eastAsia="Arial" w:hAnsi="Arial" w:cs="Arial"/>
          <w:sz w:val="24"/>
          <w:szCs w:val="24"/>
        </w:rPr>
      </w:pPr>
    </w:p>
    <w:p w:rsidR="00180977" w:rsidRPr="00DA3091" w:rsidRDefault="00D70B39" w:rsidP="00302546">
      <w:pPr>
        <w:pStyle w:val="ListParagraph"/>
        <w:numPr>
          <w:ilvl w:val="0"/>
          <w:numId w:val="26"/>
        </w:numPr>
        <w:ind w:left="709" w:hanging="425"/>
        <w:rPr>
          <w:rFonts w:ascii="Arial" w:eastAsia="Arial" w:hAnsi="Arial" w:cs="Arial"/>
          <w:sz w:val="24"/>
          <w:szCs w:val="24"/>
        </w:rPr>
      </w:pPr>
      <w:r w:rsidRPr="00D70B39">
        <w:rPr>
          <w:rFonts w:ascii="Arial" w:eastAsia="Arial" w:hAnsi="Arial" w:cs="Arial"/>
          <w:sz w:val="24"/>
          <w:szCs w:val="24"/>
        </w:rPr>
        <w:t xml:space="preserve">The season-wise, center-wise requirement will be intimated to the vendors / supplier 15 days before commencement of procurement operations by Nafed or its nominated agency. However, in case of urgent requirement the agency will carry out the works on short notice of 07 days. The Agency shall directly supply the printed </w:t>
      </w:r>
      <w:r w:rsidR="00DF0510">
        <w:rPr>
          <w:rFonts w:ascii="Arial" w:eastAsia="Arial" w:hAnsi="Arial" w:cs="Arial"/>
          <w:sz w:val="24"/>
          <w:szCs w:val="24"/>
        </w:rPr>
        <w:t>QR Tag</w:t>
      </w:r>
      <w:r w:rsidRPr="00D70B39">
        <w:rPr>
          <w:rFonts w:ascii="Arial" w:eastAsia="Arial" w:hAnsi="Arial" w:cs="Arial"/>
          <w:sz w:val="24"/>
          <w:szCs w:val="24"/>
        </w:rPr>
        <w:t xml:space="preserve"> to Nafed or nominated Agency/s at designated places/procurement centre/storage points.</w:t>
      </w:r>
    </w:p>
    <w:p w:rsidR="00D70B39" w:rsidRPr="00D70B39" w:rsidRDefault="00D70B39" w:rsidP="00D70B39">
      <w:pPr>
        <w:pStyle w:val="ListParagraph"/>
        <w:ind w:left="709" w:hanging="425"/>
        <w:rPr>
          <w:rFonts w:ascii="Arial" w:eastAsia="Arial" w:hAnsi="Arial" w:cs="Arial"/>
          <w:sz w:val="24"/>
          <w:szCs w:val="24"/>
        </w:rPr>
      </w:pPr>
    </w:p>
    <w:p w:rsidR="009E00E4" w:rsidRPr="00DA3091" w:rsidRDefault="00D70B39" w:rsidP="00302546">
      <w:pPr>
        <w:pStyle w:val="ListParagraph"/>
        <w:numPr>
          <w:ilvl w:val="0"/>
          <w:numId w:val="26"/>
        </w:numPr>
        <w:ind w:left="709" w:hanging="425"/>
        <w:rPr>
          <w:rFonts w:ascii="Arial" w:eastAsia="Arial" w:hAnsi="Arial" w:cs="Arial"/>
          <w:sz w:val="24"/>
          <w:szCs w:val="24"/>
        </w:rPr>
      </w:pPr>
      <w:r w:rsidRPr="00D70B39">
        <w:rPr>
          <w:rFonts w:ascii="Arial" w:eastAsia="Arial" w:hAnsi="Arial" w:cs="Arial"/>
          <w:sz w:val="24"/>
          <w:szCs w:val="24"/>
        </w:rPr>
        <w:t xml:space="preserve">The required quantity of variable and stitchable </w:t>
      </w:r>
      <w:r w:rsidR="00DF0510">
        <w:rPr>
          <w:rFonts w:ascii="Arial" w:eastAsia="Arial" w:hAnsi="Arial" w:cs="Arial"/>
          <w:sz w:val="24"/>
          <w:szCs w:val="24"/>
        </w:rPr>
        <w:t>QR Tag</w:t>
      </w:r>
      <w:r w:rsidRPr="00D70B39">
        <w:rPr>
          <w:rFonts w:ascii="Arial" w:eastAsia="Arial" w:hAnsi="Arial" w:cs="Arial"/>
          <w:sz w:val="24"/>
          <w:szCs w:val="24"/>
        </w:rPr>
        <w:t>s at the designated delivery points may be made within a period maximum of 10 ten days from the date of placing an order for supply.</w:t>
      </w:r>
    </w:p>
    <w:p w:rsidR="009E00E4" w:rsidRPr="003617BF" w:rsidRDefault="009E00E4" w:rsidP="00302546">
      <w:pPr>
        <w:pStyle w:val="ListParagraph"/>
        <w:ind w:left="709" w:hanging="425"/>
        <w:rPr>
          <w:rFonts w:ascii="Arial" w:eastAsia="Arial" w:hAnsi="Arial" w:cs="Arial"/>
          <w:color w:val="00B0F0"/>
          <w:sz w:val="24"/>
          <w:szCs w:val="24"/>
        </w:rPr>
      </w:pPr>
    </w:p>
    <w:p w:rsidR="00E87F4E" w:rsidRPr="00DA3091" w:rsidRDefault="00D70B39" w:rsidP="00302546">
      <w:pPr>
        <w:pStyle w:val="Normal1"/>
        <w:numPr>
          <w:ilvl w:val="0"/>
          <w:numId w:val="26"/>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t xml:space="preserve">Interested parties  have to mention the list of States in which they intend to work depending upon their capability to supply. The Supplier/vendor is to have / need to deploy adequate resources to cater to at least 25% of the production of pulses and oilseeds in the State at about minimum of 100 procurement centers / warehouses &amp; maximum centers should be binding for the supplier / vendor. </w:t>
      </w:r>
    </w:p>
    <w:p w:rsidR="002A5B53" w:rsidRPr="00A12518" w:rsidRDefault="00D70B39" w:rsidP="00302546">
      <w:pPr>
        <w:pStyle w:val="ListParagraph"/>
        <w:numPr>
          <w:ilvl w:val="0"/>
          <w:numId w:val="26"/>
        </w:numPr>
        <w:ind w:left="709" w:hanging="425"/>
        <w:rPr>
          <w:rFonts w:ascii="Arial" w:eastAsia="Arial" w:hAnsi="Arial" w:cs="Arial"/>
          <w:sz w:val="24"/>
          <w:szCs w:val="24"/>
        </w:rPr>
      </w:pPr>
      <w:r w:rsidRPr="00D70B39">
        <w:rPr>
          <w:rFonts w:ascii="Arial" w:eastAsia="Arial" w:hAnsi="Arial" w:cs="Arial"/>
          <w:sz w:val="24"/>
          <w:szCs w:val="24"/>
        </w:rPr>
        <w:t xml:space="preserve">There shall be no guarantee regarding the number of </w:t>
      </w:r>
      <w:r w:rsidR="00DF0510">
        <w:rPr>
          <w:rFonts w:ascii="Arial" w:eastAsia="Arial" w:hAnsi="Arial" w:cs="Arial"/>
          <w:sz w:val="24"/>
          <w:szCs w:val="24"/>
        </w:rPr>
        <w:t>QR Tag</w:t>
      </w:r>
      <w:r w:rsidRPr="00D70B39">
        <w:rPr>
          <w:rFonts w:ascii="Arial" w:eastAsia="Arial" w:hAnsi="Arial" w:cs="Arial"/>
          <w:sz w:val="24"/>
          <w:szCs w:val="24"/>
        </w:rPr>
        <w:t>s to be ordered by NAFED or its nominated / assigned agency during the currency of contract. During the currency of the contract, NAFED or its nominated / assigned agency reserves the right to arrange the services</w:t>
      </w:r>
      <w:r w:rsidR="009D621F">
        <w:rPr>
          <w:rFonts w:ascii="Arial" w:eastAsia="Arial" w:hAnsi="Arial" w:cs="Arial"/>
          <w:sz w:val="24"/>
          <w:szCs w:val="24"/>
        </w:rPr>
        <w:t xml:space="preserve"> other than</w:t>
      </w:r>
      <w:r w:rsidRPr="00D70B39">
        <w:rPr>
          <w:rFonts w:ascii="Arial" w:eastAsia="Arial" w:hAnsi="Arial" w:cs="Arial"/>
          <w:sz w:val="24"/>
          <w:szCs w:val="24"/>
        </w:rPr>
        <w:t xml:space="preserve"> the appointed supplier/vendor. In these cases, the supplier shall have no claim for any losses or damages whatsoever against NAFED or its nominated / assigned agency.</w:t>
      </w:r>
    </w:p>
    <w:p w:rsidR="002E2F0D" w:rsidRPr="00A12518" w:rsidRDefault="002E2F0D" w:rsidP="002E2F0D">
      <w:pPr>
        <w:spacing w:after="0" w:line="240" w:lineRule="auto"/>
        <w:ind w:left="360"/>
        <w:jc w:val="both"/>
      </w:pPr>
    </w:p>
    <w:p w:rsidR="00A4660D" w:rsidRPr="00A12518" w:rsidRDefault="007C2E8B">
      <w:pPr>
        <w:pStyle w:val="Normal1"/>
        <w:jc w:val="both"/>
        <w:rPr>
          <w:rFonts w:ascii="Arial" w:eastAsia="Arial" w:hAnsi="Arial" w:cs="Arial"/>
          <w:b/>
          <w:sz w:val="24"/>
          <w:szCs w:val="24"/>
        </w:rPr>
      </w:pPr>
      <w:r>
        <w:rPr>
          <w:rFonts w:ascii="Arial" w:eastAsia="Arial" w:hAnsi="Arial" w:cs="Arial"/>
          <w:b/>
          <w:sz w:val="24"/>
          <w:szCs w:val="24"/>
        </w:rPr>
        <w:t>3</w:t>
      </w:r>
      <w:r w:rsidR="00D70B39" w:rsidRPr="00D70B39">
        <w:rPr>
          <w:rFonts w:ascii="Arial" w:eastAsia="Arial" w:hAnsi="Arial" w:cs="Arial"/>
          <w:b/>
          <w:sz w:val="24"/>
          <w:szCs w:val="24"/>
        </w:rPr>
        <w:t>. Eligibility Conditions:</w:t>
      </w:r>
    </w:p>
    <w:p w:rsidR="00A10885" w:rsidRPr="00A12518" w:rsidRDefault="00A10885" w:rsidP="00133811">
      <w:pPr>
        <w:pStyle w:val="ListParagraph"/>
        <w:widowControl/>
        <w:numPr>
          <w:ilvl w:val="0"/>
          <w:numId w:val="3"/>
        </w:numPr>
        <w:pBdr>
          <w:top w:val="nil"/>
          <w:left w:val="nil"/>
          <w:bottom w:val="nil"/>
          <w:right w:val="nil"/>
          <w:between w:val="nil"/>
        </w:pBdr>
        <w:autoSpaceDE/>
        <w:autoSpaceDN/>
        <w:spacing w:after="200" w:line="276" w:lineRule="auto"/>
        <w:rPr>
          <w:rFonts w:ascii="Arial" w:eastAsia="Arial" w:hAnsi="Arial" w:cs="Arial"/>
          <w:vanish/>
          <w:sz w:val="24"/>
          <w:szCs w:val="24"/>
          <w:lang w:bidi="ar-SA"/>
        </w:rPr>
      </w:pPr>
    </w:p>
    <w:p w:rsidR="00A10885" w:rsidRPr="00A12518" w:rsidRDefault="00A10885" w:rsidP="00133811">
      <w:pPr>
        <w:pStyle w:val="ListParagraph"/>
        <w:widowControl/>
        <w:numPr>
          <w:ilvl w:val="0"/>
          <w:numId w:val="3"/>
        </w:numPr>
        <w:pBdr>
          <w:top w:val="nil"/>
          <w:left w:val="nil"/>
          <w:bottom w:val="nil"/>
          <w:right w:val="nil"/>
          <w:between w:val="nil"/>
        </w:pBdr>
        <w:autoSpaceDE/>
        <w:autoSpaceDN/>
        <w:spacing w:after="200" w:line="276" w:lineRule="auto"/>
        <w:rPr>
          <w:rFonts w:ascii="Arial" w:eastAsia="Arial" w:hAnsi="Arial" w:cs="Arial"/>
          <w:vanish/>
          <w:sz w:val="24"/>
          <w:szCs w:val="24"/>
          <w:lang w:bidi="ar-SA"/>
        </w:rPr>
      </w:pPr>
    </w:p>
    <w:p w:rsidR="00A10885" w:rsidRPr="00A12518" w:rsidRDefault="00A10885" w:rsidP="00133811">
      <w:pPr>
        <w:pStyle w:val="ListParagraph"/>
        <w:widowControl/>
        <w:numPr>
          <w:ilvl w:val="0"/>
          <w:numId w:val="3"/>
        </w:numPr>
        <w:pBdr>
          <w:top w:val="nil"/>
          <w:left w:val="nil"/>
          <w:bottom w:val="nil"/>
          <w:right w:val="nil"/>
          <w:between w:val="nil"/>
        </w:pBdr>
        <w:autoSpaceDE/>
        <w:autoSpaceDN/>
        <w:spacing w:after="200" w:line="276" w:lineRule="auto"/>
        <w:rPr>
          <w:rFonts w:ascii="Arial" w:eastAsia="Arial" w:hAnsi="Arial" w:cs="Arial"/>
          <w:vanish/>
          <w:sz w:val="24"/>
          <w:szCs w:val="24"/>
          <w:lang w:bidi="ar-SA"/>
        </w:rPr>
      </w:pPr>
    </w:p>
    <w:p w:rsidR="00E87F4E" w:rsidRPr="00A12518" w:rsidRDefault="00D70B39" w:rsidP="00302546">
      <w:pPr>
        <w:pStyle w:val="Normal1"/>
        <w:numPr>
          <w:ilvl w:val="0"/>
          <w:numId w:val="27"/>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t xml:space="preserve">The intending bidder shall be a Proprietorship firm or a Cooperative organization or a Partnership firm duly registered under the relevant provisions of Act.  In case of Partnership Firm, the intending bidder shall submit a self-attested copy of partnership deed along with authorization in favour of signatory of the bidder documents, while in case of a Company, the Intending bidder shall submit Certificate of Incorporation, Memorandum of Articles of Association and a Board Resolution in favour of authorized signatory, duly certified by a Company </w:t>
      </w:r>
      <w:r w:rsidRPr="00D70B39">
        <w:rPr>
          <w:rFonts w:ascii="Arial" w:eastAsia="Arial" w:hAnsi="Arial" w:cs="Arial"/>
          <w:sz w:val="24"/>
          <w:szCs w:val="24"/>
        </w:rPr>
        <w:lastRenderedPageBreak/>
        <w:t xml:space="preserve">Secretary. In support of this, the bidder shall produce a certificate. in the Performa prescribed at </w:t>
      </w:r>
      <w:r w:rsidRPr="00D70B39">
        <w:rPr>
          <w:rFonts w:ascii="Arial" w:eastAsia="Arial" w:hAnsi="Arial" w:cs="Arial"/>
          <w:b/>
          <w:sz w:val="24"/>
          <w:szCs w:val="24"/>
        </w:rPr>
        <w:t>Annexure –A</w:t>
      </w:r>
    </w:p>
    <w:p w:rsidR="00E87F4E" w:rsidRPr="00A12518" w:rsidRDefault="00D70B39" w:rsidP="00302546">
      <w:pPr>
        <w:pStyle w:val="Normal1"/>
        <w:numPr>
          <w:ilvl w:val="0"/>
          <w:numId w:val="27"/>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t>The supplier should have minimum experience of 2 years in printing and supply of variable QR tags of at least 10 lakh in a year, to reputed private / Central Govt. / State Govt. agencies. Attach the copy of work orders for the years (i.e. 2021-22 &amp; 2022-23)</w:t>
      </w:r>
    </w:p>
    <w:p w:rsidR="00E87F4E" w:rsidRPr="00A12518" w:rsidRDefault="00D70B39" w:rsidP="00302546">
      <w:pPr>
        <w:pStyle w:val="Normal1"/>
        <w:numPr>
          <w:ilvl w:val="0"/>
          <w:numId w:val="27"/>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t>The successful supplier/vendor should have their</w:t>
      </w:r>
      <w:r w:rsidR="00221478">
        <w:rPr>
          <w:rFonts w:ascii="Arial" w:eastAsia="Arial" w:hAnsi="Arial" w:cs="Arial"/>
          <w:sz w:val="24"/>
          <w:szCs w:val="24"/>
        </w:rPr>
        <w:t xml:space="preserve"> </w:t>
      </w:r>
      <w:r w:rsidRPr="00D70B39">
        <w:rPr>
          <w:rFonts w:ascii="Arial" w:eastAsia="Arial" w:hAnsi="Arial" w:cs="Arial"/>
          <w:sz w:val="24"/>
          <w:szCs w:val="24"/>
        </w:rPr>
        <w:t xml:space="preserve">own </w:t>
      </w:r>
      <w:r w:rsidR="00DF0510">
        <w:rPr>
          <w:rFonts w:ascii="Arial" w:eastAsia="Arial" w:hAnsi="Arial" w:cs="Arial"/>
          <w:sz w:val="24"/>
          <w:szCs w:val="24"/>
        </w:rPr>
        <w:t>QR Tag</w:t>
      </w:r>
      <w:r w:rsidRPr="00D70B39">
        <w:rPr>
          <w:rFonts w:ascii="Arial" w:eastAsia="Arial" w:hAnsi="Arial" w:cs="Arial"/>
          <w:sz w:val="24"/>
          <w:szCs w:val="24"/>
        </w:rPr>
        <w:t xml:space="preserve"> printing machine and dedicated designing team. Provide a document in support or Nafed may verify be deputing its team.</w:t>
      </w:r>
    </w:p>
    <w:p w:rsidR="00525E7E" w:rsidRPr="00A12518" w:rsidRDefault="00D70B39">
      <w:pPr>
        <w:pStyle w:val="Normal1"/>
        <w:numPr>
          <w:ilvl w:val="0"/>
          <w:numId w:val="27"/>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t>The supplier/ bidder should be having positive net worth as on 31-03-2023 with average turnover of Rs.2.00 Cr</w:t>
      </w:r>
      <w:r w:rsidR="00221478">
        <w:rPr>
          <w:rFonts w:ascii="Arial" w:eastAsia="Arial" w:hAnsi="Arial" w:cs="Arial"/>
          <w:sz w:val="24"/>
          <w:szCs w:val="24"/>
        </w:rPr>
        <w:t>ore</w:t>
      </w:r>
      <w:r w:rsidRPr="00D70B39">
        <w:rPr>
          <w:rFonts w:ascii="Arial" w:eastAsia="Arial" w:hAnsi="Arial" w:cs="Arial"/>
          <w:sz w:val="24"/>
          <w:szCs w:val="24"/>
        </w:rPr>
        <w:t xml:space="preserve"> in last 2 years. (Attach audited copies of Balance Sheet and Profit &amp; loss account) or certificate issued by Chartered Accountant</w:t>
      </w:r>
      <w:r w:rsidRPr="00D70B39">
        <w:rPr>
          <w:rFonts w:ascii="Arial" w:eastAsia="Arial" w:hAnsi="Arial" w:cs="Arial"/>
          <w:b/>
          <w:sz w:val="24"/>
          <w:szCs w:val="24"/>
        </w:rPr>
        <w:t xml:space="preserve"> Annexure –B</w:t>
      </w:r>
    </w:p>
    <w:p w:rsidR="00E87F4E" w:rsidRPr="00A12518" w:rsidRDefault="00D70B39" w:rsidP="00302546">
      <w:pPr>
        <w:pStyle w:val="Normal1"/>
        <w:numPr>
          <w:ilvl w:val="0"/>
          <w:numId w:val="27"/>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t>The supplier / bidder should have PAN, GST and valid PF &amp; ESI registration and should submit a copy of such documents. Acknowledged copies of the Income Tax Returns for the last 2 years (2021-22 &amp; 2022-23) (Attach copies).</w:t>
      </w:r>
    </w:p>
    <w:p w:rsidR="00E87F4E" w:rsidRPr="00A12518" w:rsidRDefault="00D70B39" w:rsidP="00302546">
      <w:pPr>
        <w:pStyle w:val="Normal1"/>
        <w:numPr>
          <w:ilvl w:val="0"/>
          <w:numId w:val="27"/>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t>The bidders are also required to submit satisfactory performance certificate from current clients. At least 2 Nos. Performance Certificate and work orders must be enclosed.</w:t>
      </w:r>
    </w:p>
    <w:p w:rsidR="00E87F4E" w:rsidRPr="00A12518" w:rsidRDefault="00D70B39" w:rsidP="00302546">
      <w:pPr>
        <w:pStyle w:val="Normal1"/>
        <w:numPr>
          <w:ilvl w:val="0"/>
          <w:numId w:val="27"/>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t>The Supplier / bidder should have sufficient work force and infrastructure resources to carry out such work.</w:t>
      </w:r>
    </w:p>
    <w:p w:rsidR="00E87F4E" w:rsidRPr="00A12518" w:rsidRDefault="00D70B39" w:rsidP="00302546">
      <w:pPr>
        <w:pStyle w:val="Normal1"/>
        <w:numPr>
          <w:ilvl w:val="0"/>
          <w:numId w:val="27"/>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t>No subletting of work will be allowed at any stage.</w:t>
      </w:r>
    </w:p>
    <w:p w:rsidR="00E87F4E" w:rsidRPr="00A12518" w:rsidRDefault="00D70B39" w:rsidP="00302546">
      <w:pPr>
        <w:pStyle w:val="Normal1"/>
        <w:numPr>
          <w:ilvl w:val="0"/>
          <w:numId w:val="27"/>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t xml:space="preserve">The supplier / Bidder shall have satisfactory/dispute free performance for printing and supplying </w:t>
      </w:r>
      <w:r w:rsidR="00DF0510">
        <w:rPr>
          <w:rFonts w:ascii="Arial" w:eastAsia="Arial" w:hAnsi="Arial" w:cs="Arial"/>
          <w:sz w:val="24"/>
          <w:szCs w:val="24"/>
        </w:rPr>
        <w:t>QR Tag</w:t>
      </w:r>
      <w:r w:rsidRPr="00D70B39">
        <w:rPr>
          <w:rFonts w:ascii="Arial" w:eastAsia="Arial" w:hAnsi="Arial" w:cs="Arial"/>
          <w:sz w:val="24"/>
          <w:szCs w:val="24"/>
        </w:rPr>
        <w:t xml:space="preserve">s and not </w:t>
      </w:r>
      <w:r w:rsidR="008C49E3">
        <w:rPr>
          <w:rFonts w:ascii="Arial" w:eastAsia="Arial" w:hAnsi="Arial" w:cs="Arial"/>
          <w:sz w:val="24"/>
          <w:szCs w:val="24"/>
        </w:rPr>
        <w:t xml:space="preserve">be </w:t>
      </w:r>
      <w:r w:rsidRPr="00D70B39">
        <w:rPr>
          <w:rFonts w:ascii="Arial" w:eastAsia="Arial" w:hAnsi="Arial" w:cs="Arial"/>
          <w:sz w:val="24"/>
          <w:szCs w:val="24"/>
        </w:rPr>
        <w:t>black listed by any organization and no litigation pending against them. The bidder shall not be under a declaration of ineligibility for corrupt or fraudulent practices as on date of submission of bid supplier/bidder has to provide a self-declaration in this regard.</w:t>
      </w:r>
    </w:p>
    <w:p w:rsidR="00BE37F9" w:rsidRPr="005C09C1" w:rsidRDefault="007C2E8B">
      <w:pPr>
        <w:pStyle w:val="Normal1"/>
        <w:jc w:val="both"/>
        <w:rPr>
          <w:rFonts w:ascii="Arial" w:eastAsia="Arial" w:hAnsi="Arial" w:cs="Arial"/>
          <w:b/>
          <w:sz w:val="24"/>
          <w:szCs w:val="24"/>
        </w:rPr>
      </w:pPr>
      <w:r>
        <w:rPr>
          <w:rFonts w:ascii="Arial" w:eastAsia="Arial" w:hAnsi="Arial" w:cs="Arial"/>
          <w:b/>
          <w:sz w:val="24"/>
          <w:szCs w:val="24"/>
        </w:rPr>
        <w:t>4</w:t>
      </w:r>
      <w:r w:rsidR="00D70B39" w:rsidRPr="00D70B39">
        <w:rPr>
          <w:rFonts w:ascii="Arial" w:eastAsia="Arial" w:hAnsi="Arial" w:cs="Arial"/>
          <w:b/>
          <w:sz w:val="24"/>
          <w:szCs w:val="24"/>
        </w:rPr>
        <w:t>.</w:t>
      </w:r>
      <w:r w:rsidR="00D70B39" w:rsidRPr="00D70B39">
        <w:rPr>
          <w:rFonts w:ascii="Arial" w:eastAsia="Arial" w:hAnsi="Arial" w:cs="Arial"/>
          <w:b/>
          <w:color w:val="00B0F0"/>
          <w:sz w:val="24"/>
          <w:szCs w:val="24"/>
        </w:rPr>
        <w:t xml:space="preserve"> </w:t>
      </w:r>
      <w:r w:rsidR="00D70B39" w:rsidRPr="00D70B39">
        <w:rPr>
          <w:rFonts w:ascii="Arial" w:eastAsia="Arial" w:hAnsi="Arial" w:cs="Arial"/>
          <w:b/>
          <w:sz w:val="24"/>
          <w:szCs w:val="24"/>
        </w:rPr>
        <w:t>Submission of applications:</w:t>
      </w:r>
    </w:p>
    <w:p w:rsidR="003E6906" w:rsidRPr="005C09C1" w:rsidRDefault="003E6906" w:rsidP="00133811">
      <w:pPr>
        <w:pStyle w:val="ListParagraph"/>
        <w:widowControl/>
        <w:numPr>
          <w:ilvl w:val="0"/>
          <w:numId w:val="3"/>
        </w:numPr>
        <w:pBdr>
          <w:top w:val="nil"/>
          <w:left w:val="nil"/>
          <w:bottom w:val="nil"/>
          <w:right w:val="nil"/>
          <w:between w:val="nil"/>
        </w:pBdr>
        <w:autoSpaceDE/>
        <w:autoSpaceDN/>
        <w:spacing w:after="200" w:line="276" w:lineRule="auto"/>
        <w:rPr>
          <w:rFonts w:ascii="Arial" w:eastAsia="Arial" w:hAnsi="Arial" w:cs="Arial"/>
          <w:vanish/>
          <w:sz w:val="24"/>
          <w:szCs w:val="24"/>
          <w:lang w:bidi="ar-SA"/>
        </w:rPr>
      </w:pPr>
    </w:p>
    <w:p w:rsidR="00D70B39" w:rsidRPr="00D70B39" w:rsidRDefault="00D70B39">
      <w:pPr>
        <w:pStyle w:val="Normal1"/>
        <w:numPr>
          <w:ilvl w:val="0"/>
          <w:numId w:val="28"/>
        </w:numPr>
        <w:pBdr>
          <w:top w:val="nil"/>
          <w:left w:val="nil"/>
          <w:bottom w:val="nil"/>
          <w:right w:val="nil"/>
          <w:between w:val="nil"/>
        </w:pBdr>
        <w:spacing w:after="200" w:line="276" w:lineRule="auto"/>
        <w:ind w:left="709" w:hanging="425"/>
        <w:jc w:val="both"/>
        <w:rPr>
          <w:rFonts w:ascii="Arial" w:eastAsia="Arial" w:hAnsi="Arial" w:cs="Arial"/>
          <w:b/>
          <w:sz w:val="24"/>
          <w:szCs w:val="24"/>
        </w:rPr>
      </w:pPr>
      <w:r w:rsidRPr="00D70B39">
        <w:rPr>
          <w:rFonts w:ascii="Arial" w:eastAsia="Arial" w:hAnsi="Arial" w:cs="Arial"/>
          <w:sz w:val="24"/>
          <w:szCs w:val="24"/>
        </w:rPr>
        <w:t>The applicant shall submit its</w:t>
      </w:r>
      <w:r w:rsidR="00472244">
        <w:rPr>
          <w:rFonts w:ascii="Arial" w:eastAsia="Arial" w:hAnsi="Arial" w:cs="Arial"/>
          <w:sz w:val="24"/>
          <w:szCs w:val="24"/>
        </w:rPr>
        <w:t xml:space="preserve"> application</w:t>
      </w:r>
      <w:r w:rsidRPr="00D70B39">
        <w:rPr>
          <w:rFonts w:ascii="Arial" w:eastAsia="Arial" w:hAnsi="Arial" w:cs="Arial"/>
          <w:sz w:val="24"/>
          <w:szCs w:val="24"/>
        </w:rPr>
        <w:t xml:space="preserve"> </w:t>
      </w:r>
      <w:r w:rsidR="00EB622D" w:rsidRPr="00591E1E">
        <w:rPr>
          <w:rFonts w:ascii="Arial" w:eastAsia="Arial" w:hAnsi="Arial" w:cs="Arial"/>
          <w:sz w:val="24"/>
          <w:szCs w:val="24"/>
        </w:rPr>
        <w:t>along with supporting documents</w:t>
      </w:r>
      <w:r w:rsidR="00EB622D" w:rsidRPr="00511886">
        <w:rPr>
          <w:rFonts w:ascii="Arial" w:eastAsia="Arial" w:hAnsi="Arial" w:cs="Arial"/>
          <w:sz w:val="24"/>
          <w:szCs w:val="24"/>
        </w:rPr>
        <w:t xml:space="preserve"> physically in tender box </w:t>
      </w:r>
      <w:r w:rsidR="00472244">
        <w:rPr>
          <w:rFonts w:ascii="Arial" w:eastAsia="Arial" w:hAnsi="Arial" w:cs="Arial"/>
          <w:sz w:val="24"/>
          <w:szCs w:val="24"/>
        </w:rPr>
        <w:t xml:space="preserve"> </w:t>
      </w:r>
      <w:r w:rsidR="00EB622D" w:rsidRPr="00511886">
        <w:rPr>
          <w:rFonts w:ascii="Arial" w:eastAsia="Arial" w:hAnsi="Arial" w:cs="Arial"/>
          <w:sz w:val="24"/>
          <w:szCs w:val="24"/>
        </w:rPr>
        <w:t xml:space="preserve">at </w:t>
      </w:r>
      <w:r w:rsidRPr="00D70B39">
        <w:rPr>
          <w:rFonts w:ascii="Arial" w:eastAsia="Arial" w:hAnsi="Arial" w:cs="Arial"/>
          <w:sz w:val="24"/>
          <w:szCs w:val="24"/>
        </w:rPr>
        <w:t xml:space="preserve">NAFED, Head Office, </w:t>
      </w:r>
      <w:r w:rsidRPr="00D70B39">
        <w:rPr>
          <w:rFonts w:ascii="Arial" w:hAnsi="Arial" w:cs="Arial"/>
          <w:sz w:val="24"/>
          <w:szCs w:val="24"/>
        </w:rPr>
        <w:t>Siddhartha Enclave Ring Road, Ashram Chowk, New Delhi-110014</w:t>
      </w:r>
      <w:r w:rsidRPr="00D70B39">
        <w:rPr>
          <w:rFonts w:ascii="Arial" w:eastAsia="Arial" w:hAnsi="Arial" w:cs="Arial"/>
          <w:sz w:val="24"/>
          <w:szCs w:val="24"/>
        </w:rPr>
        <w:t xml:space="preserve">  </w:t>
      </w:r>
      <w:r w:rsidR="00EB622D">
        <w:rPr>
          <w:rFonts w:ascii="Arial" w:eastAsia="Arial" w:hAnsi="Arial" w:cs="Arial"/>
          <w:sz w:val="24"/>
          <w:szCs w:val="24"/>
        </w:rPr>
        <w:t xml:space="preserve"> upto </w:t>
      </w:r>
      <w:r w:rsidR="00280436">
        <w:rPr>
          <w:rFonts w:ascii="Arial" w:eastAsia="Arial" w:hAnsi="Arial" w:cs="Arial"/>
          <w:sz w:val="24"/>
          <w:szCs w:val="24"/>
        </w:rPr>
        <w:t>16</w:t>
      </w:r>
      <w:r w:rsidRPr="00D70B39">
        <w:rPr>
          <w:rFonts w:ascii="Arial" w:eastAsia="Arial" w:hAnsi="Arial" w:cs="Arial"/>
          <w:sz w:val="24"/>
          <w:szCs w:val="24"/>
        </w:rPr>
        <w:t>.</w:t>
      </w:r>
      <w:r w:rsidR="00280436">
        <w:rPr>
          <w:rFonts w:ascii="Arial" w:eastAsia="Arial" w:hAnsi="Arial" w:cs="Arial"/>
          <w:sz w:val="24"/>
          <w:szCs w:val="24"/>
        </w:rPr>
        <w:t>11</w:t>
      </w:r>
      <w:r w:rsidRPr="00D70B39">
        <w:rPr>
          <w:rFonts w:ascii="Arial" w:eastAsia="Arial" w:hAnsi="Arial" w:cs="Arial"/>
          <w:sz w:val="24"/>
          <w:szCs w:val="24"/>
        </w:rPr>
        <w:t xml:space="preserve">.2023 at </w:t>
      </w:r>
      <w:r w:rsidR="00280436">
        <w:rPr>
          <w:rFonts w:ascii="Arial" w:eastAsia="Arial" w:hAnsi="Arial" w:cs="Arial"/>
          <w:sz w:val="24"/>
          <w:szCs w:val="24"/>
        </w:rPr>
        <w:t>0</w:t>
      </w:r>
      <w:r w:rsidR="00A9130B">
        <w:rPr>
          <w:rFonts w:ascii="Arial" w:eastAsia="Arial" w:hAnsi="Arial" w:cs="Arial"/>
          <w:sz w:val="24"/>
          <w:szCs w:val="24"/>
        </w:rPr>
        <w:t>2</w:t>
      </w:r>
      <w:r w:rsidRPr="00D70B39">
        <w:rPr>
          <w:rFonts w:ascii="Arial" w:eastAsia="Arial" w:hAnsi="Arial" w:cs="Arial"/>
          <w:sz w:val="24"/>
          <w:szCs w:val="24"/>
        </w:rPr>
        <w:t xml:space="preserve">.00 PM. </w:t>
      </w:r>
    </w:p>
    <w:p w:rsidR="00D70B39" w:rsidRPr="00D70B39" w:rsidRDefault="00D70B39">
      <w:pPr>
        <w:pStyle w:val="Normal1"/>
        <w:numPr>
          <w:ilvl w:val="0"/>
          <w:numId w:val="28"/>
        </w:numPr>
        <w:pBdr>
          <w:top w:val="nil"/>
          <w:left w:val="nil"/>
          <w:bottom w:val="nil"/>
          <w:right w:val="nil"/>
          <w:between w:val="nil"/>
        </w:pBdr>
        <w:spacing w:after="200" w:line="276" w:lineRule="auto"/>
        <w:ind w:left="709" w:hanging="425"/>
        <w:jc w:val="both"/>
        <w:rPr>
          <w:rFonts w:ascii="Arial" w:eastAsia="Arial" w:hAnsi="Arial" w:cs="Arial"/>
          <w:b/>
          <w:sz w:val="24"/>
          <w:szCs w:val="24"/>
        </w:rPr>
      </w:pPr>
      <w:r w:rsidRPr="00D70B39">
        <w:rPr>
          <w:rFonts w:ascii="Arial" w:eastAsia="Arial" w:hAnsi="Arial" w:cs="Arial"/>
          <w:sz w:val="24"/>
          <w:szCs w:val="24"/>
        </w:rPr>
        <w:t xml:space="preserve">The bidder shall submit all documents : </w:t>
      </w:r>
      <w:r w:rsidRPr="00D70B39">
        <w:rPr>
          <w:rFonts w:ascii="Arial" w:eastAsia="Arial" w:hAnsi="Arial" w:cs="Arial"/>
          <w:b/>
          <w:sz w:val="24"/>
          <w:szCs w:val="24"/>
        </w:rPr>
        <w:t xml:space="preserve">   </w:t>
      </w:r>
    </w:p>
    <w:p w:rsidR="00D70B39" w:rsidRDefault="00D70B39" w:rsidP="00D70B39">
      <w:pPr>
        <w:pStyle w:val="Normal1"/>
        <w:numPr>
          <w:ilvl w:val="3"/>
          <w:numId w:val="7"/>
        </w:numPr>
        <w:pBdr>
          <w:top w:val="nil"/>
          <w:left w:val="nil"/>
          <w:bottom w:val="nil"/>
          <w:right w:val="nil"/>
          <w:between w:val="nil"/>
        </w:pBdr>
        <w:spacing w:after="200" w:line="276" w:lineRule="auto"/>
        <w:ind w:left="851"/>
        <w:jc w:val="both"/>
        <w:rPr>
          <w:rFonts w:ascii="Arial" w:eastAsia="Arial" w:hAnsi="Arial" w:cs="Arial"/>
          <w:sz w:val="24"/>
          <w:szCs w:val="24"/>
        </w:rPr>
      </w:pPr>
      <w:r w:rsidRPr="00D70B39">
        <w:rPr>
          <w:rFonts w:ascii="Arial" w:eastAsia="Arial" w:hAnsi="Arial" w:cs="Arial"/>
          <w:sz w:val="24"/>
          <w:szCs w:val="24"/>
        </w:rPr>
        <w:t>Physically by providing clear identification of the categories i.e. documents for technical bid and price bid</w:t>
      </w:r>
      <w:r w:rsidR="00B2227A">
        <w:rPr>
          <w:rFonts w:ascii="Arial" w:eastAsia="Arial" w:hAnsi="Arial" w:cs="Arial"/>
          <w:sz w:val="24"/>
          <w:szCs w:val="24"/>
        </w:rPr>
        <w:t xml:space="preserve"> (Annexure-1)</w:t>
      </w:r>
      <w:r w:rsidRPr="00D70B39">
        <w:rPr>
          <w:rFonts w:ascii="Arial" w:eastAsia="Arial" w:hAnsi="Arial" w:cs="Arial"/>
          <w:sz w:val="24"/>
          <w:szCs w:val="24"/>
        </w:rPr>
        <w:t>.</w:t>
      </w:r>
    </w:p>
    <w:p w:rsidR="009D621F" w:rsidRDefault="00D70B39" w:rsidP="00302546">
      <w:pPr>
        <w:pStyle w:val="Normal1"/>
        <w:numPr>
          <w:ilvl w:val="0"/>
          <w:numId w:val="28"/>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t xml:space="preserve">The price bid documents should be in duly separate packed envelop. </w:t>
      </w:r>
    </w:p>
    <w:p w:rsidR="00BE37F9" w:rsidRPr="00BD06DF" w:rsidRDefault="00D70B39" w:rsidP="00302546">
      <w:pPr>
        <w:pStyle w:val="Normal1"/>
        <w:numPr>
          <w:ilvl w:val="0"/>
          <w:numId w:val="28"/>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lastRenderedPageBreak/>
        <w:t xml:space="preserve">Applicant who has downloaded the tender from the NAFED website shall not tamper/modify the tender application form, in any manner. In case if the same is found to be tampered/modified in any manner, the application will be summarily rejected.  </w:t>
      </w:r>
    </w:p>
    <w:p w:rsidR="00E87F4E" w:rsidRPr="00BD06DF" w:rsidRDefault="00D70B39" w:rsidP="00302546">
      <w:pPr>
        <w:pStyle w:val="Normal1"/>
        <w:numPr>
          <w:ilvl w:val="0"/>
          <w:numId w:val="28"/>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t xml:space="preserve">The </w:t>
      </w:r>
      <w:r w:rsidR="00BD06DF">
        <w:rPr>
          <w:rFonts w:ascii="Arial" w:eastAsia="Arial" w:hAnsi="Arial" w:cs="Arial"/>
          <w:sz w:val="24"/>
          <w:szCs w:val="24"/>
        </w:rPr>
        <w:t>tender</w:t>
      </w:r>
      <w:r w:rsidRPr="00D70B39">
        <w:rPr>
          <w:rFonts w:ascii="Arial" w:eastAsia="Arial" w:hAnsi="Arial" w:cs="Arial"/>
          <w:sz w:val="24"/>
          <w:szCs w:val="24"/>
        </w:rPr>
        <w:t xml:space="preserve"> application shall be in English language. All correspondence and documents relating to the </w:t>
      </w:r>
      <w:r w:rsidR="00BD06DF">
        <w:rPr>
          <w:rFonts w:ascii="Arial" w:eastAsia="Arial" w:hAnsi="Arial" w:cs="Arial"/>
          <w:sz w:val="24"/>
          <w:szCs w:val="24"/>
        </w:rPr>
        <w:t>tender</w:t>
      </w:r>
      <w:r w:rsidRPr="00D70B39">
        <w:rPr>
          <w:rFonts w:ascii="Arial" w:eastAsia="Arial" w:hAnsi="Arial" w:cs="Arial"/>
          <w:sz w:val="24"/>
          <w:szCs w:val="24"/>
        </w:rPr>
        <w:t xml:space="preserve"> exchanged between the applicant and NAFED shall also be in English language. However, any technical document/ literature etc. printed in a language other than English shall be accompanied by its true English translation duly signed for its correctness. Any document submitted with the application but not in English language shall not be treated as part of the </w:t>
      </w:r>
      <w:r w:rsidR="00BD06DF">
        <w:rPr>
          <w:rFonts w:ascii="Arial" w:eastAsia="Arial" w:hAnsi="Arial" w:cs="Arial"/>
          <w:sz w:val="24"/>
          <w:szCs w:val="24"/>
        </w:rPr>
        <w:t>tender</w:t>
      </w:r>
      <w:r w:rsidRPr="00D70B39">
        <w:rPr>
          <w:rFonts w:ascii="Arial" w:eastAsia="Arial" w:hAnsi="Arial" w:cs="Arial"/>
          <w:sz w:val="24"/>
          <w:szCs w:val="24"/>
        </w:rPr>
        <w:t xml:space="preserve"> application document. The responsibility for the correctness of the translations if any solely rests on the applicant and NAFED shall not be responsible for any loss/likely loss arising out of error in translation whatsoever. In such cases, for the purpose of interpretation of the document, the English translation shall prevail. </w:t>
      </w:r>
    </w:p>
    <w:p w:rsidR="00BE37F9" w:rsidRPr="00BD06DF" w:rsidRDefault="00D70B39" w:rsidP="00302546">
      <w:pPr>
        <w:pStyle w:val="Normal1"/>
        <w:numPr>
          <w:ilvl w:val="0"/>
          <w:numId w:val="28"/>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t>Applications that are received without documents for essential requirements will be summarily rejected.</w:t>
      </w:r>
    </w:p>
    <w:p w:rsidR="00D70B39" w:rsidRPr="00D70B39" w:rsidRDefault="00D70B39" w:rsidP="00D70B39">
      <w:pPr>
        <w:pStyle w:val="WW-Default1"/>
        <w:numPr>
          <w:ilvl w:val="0"/>
          <w:numId w:val="4"/>
        </w:numPr>
        <w:tabs>
          <w:tab w:val="left" w:pos="2391"/>
        </w:tabs>
        <w:spacing w:line="276" w:lineRule="auto"/>
        <w:rPr>
          <w:rFonts w:ascii="Arial" w:eastAsia="Arial" w:hAnsi="Arial" w:cs="Arial"/>
          <w:b/>
          <w:color w:val="auto"/>
          <w:lang w:val="en-US" w:eastAsia="en-US"/>
        </w:rPr>
      </w:pPr>
      <w:r w:rsidRPr="00D70B39">
        <w:rPr>
          <w:rFonts w:ascii="Arial" w:eastAsia="Arial" w:hAnsi="Arial" w:cs="Arial"/>
          <w:b/>
          <w:color w:val="auto"/>
          <w:lang w:val="en-US" w:eastAsia="en-US"/>
        </w:rPr>
        <w:t>Signing of Tenders:</w:t>
      </w:r>
      <w:r w:rsidRPr="00D70B39">
        <w:rPr>
          <w:rFonts w:ascii="Arial" w:eastAsia="Arial" w:hAnsi="Arial" w:cs="Arial"/>
          <w:b/>
          <w:color w:val="auto"/>
          <w:lang w:val="en-US" w:eastAsia="en-US"/>
        </w:rPr>
        <w:tab/>
      </w:r>
    </w:p>
    <w:p w:rsidR="00D70B39" w:rsidRPr="00D70B39" w:rsidRDefault="00D70B39" w:rsidP="00D70B39">
      <w:pPr>
        <w:pStyle w:val="WW-Default1"/>
        <w:tabs>
          <w:tab w:val="left" w:pos="2391"/>
        </w:tabs>
        <w:ind w:left="357"/>
        <w:rPr>
          <w:rFonts w:ascii="Arial" w:eastAsia="Arial" w:hAnsi="Arial" w:cs="Arial"/>
          <w:b/>
          <w:color w:val="auto"/>
          <w:lang w:val="en-US" w:eastAsia="en-US"/>
        </w:rPr>
      </w:pPr>
    </w:p>
    <w:p w:rsidR="00AB1A6F" w:rsidRPr="00BD06DF" w:rsidRDefault="00D70B39" w:rsidP="00302546">
      <w:pPr>
        <w:pStyle w:val="Normal1"/>
        <w:numPr>
          <w:ilvl w:val="0"/>
          <w:numId w:val="29"/>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t>Each page of the Application Form must be signed by the authorized signatory of the bidder in token of acceptance of the terms and conditions of the tender. The authorized signatory shall possess Authority Letter for submission of tender documents in tender submission.</w:t>
      </w:r>
    </w:p>
    <w:p w:rsidR="00AB1A6F" w:rsidRPr="00BD06DF" w:rsidRDefault="00D70B39" w:rsidP="00302546">
      <w:pPr>
        <w:pStyle w:val="Normal1"/>
        <w:numPr>
          <w:ilvl w:val="0"/>
          <w:numId w:val="29"/>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t>Person(s) signing the bids shall state in what legal capacity he / they is/or are signing the bids. Joint bid applications will not be accepted.</w:t>
      </w:r>
    </w:p>
    <w:p w:rsidR="00AB1A6F" w:rsidRPr="00BD06DF" w:rsidRDefault="00D70B39" w:rsidP="00302546">
      <w:pPr>
        <w:pStyle w:val="Normal1"/>
        <w:numPr>
          <w:ilvl w:val="0"/>
          <w:numId w:val="29"/>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t>In case of Partnership firm, the names of all partners should be disclosed and the bids shall be signed by all the partners. The attested copy of the registered partnership deed shall be furnished along with the Bid.</w:t>
      </w:r>
    </w:p>
    <w:p w:rsidR="00D70B39" w:rsidRPr="00D70B39" w:rsidRDefault="00D70B39">
      <w:pPr>
        <w:pStyle w:val="Normal1"/>
        <w:numPr>
          <w:ilvl w:val="0"/>
          <w:numId w:val="29"/>
        </w:numPr>
        <w:pBdr>
          <w:top w:val="nil"/>
          <w:left w:val="nil"/>
          <w:bottom w:val="nil"/>
          <w:right w:val="nil"/>
          <w:between w:val="nil"/>
        </w:pBdr>
        <w:spacing w:after="200" w:line="276" w:lineRule="auto"/>
        <w:ind w:left="709" w:hanging="425"/>
        <w:jc w:val="both"/>
        <w:rPr>
          <w:rFonts w:ascii="Arial" w:eastAsia="Arial" w:hAnsi="Arial" w:cs="Arial"/>
          <w:sz w:val="24"/>
          <w:szCs w:val="24"/>
        </w:rPr>
      </w:pPr>
      <w:r w:rsidRPr="00D70B39">
        <w:rPr>
          <w:rFonts w:ascii="Arial" w:eastAsia="Arial" w:hAnsi="Arial" w:cs="Arial"/>
          <w:sz w:val="24"/>
          <w:szCs w:val="24"/>
        </w:rPr>
        <w:t>In case of companies, the names of all the Directors/Managing Director shall be mentioned and a self-attested copy of the Board Resolution passed by the Company authorizing the person signing the Bid to do so on behalf of the Company shall be attached with the Bid along with self-attested copy of the Memorandum &amp; Articles of Association of the Company, certificate of incorporation etc. Such resolution should in clear and unambiguous terms provide the details &amp; identity of the Authorized person and attest his signature.</w:t>
      </w:r>
    </w:p>
    <w:p w:rsidR="00D70B39" w:rsidRPr="00D70B39" w:rsidRDefault="00D70B39" w:rsidP="00D70B39">
      <w:pPr>
        <w:pStyle w:val="ListParagraph"/>
        <w:numPr>
          <w:ilvl w:val="0"/>
          <w:numId w:val="4"/>
        </w:numPr>
        <w:spacing w:line="276" w:lineRule="auto"/>
        <w:textAlignment w:val="baseline"/>
        <w:rPr>
          <w:rFonts w:ascii="Arial" w:eastAsia="Arial" w:hAnsi="Arial" w:cs="Arial"/>
          <w:b/>
          <w:sz w:val="24"/>
          <w:szCs w:val="24"/>
        </w:rPr>
      </w:pPr>
      <w:r w:rsidRPr="00D70B39">
        <w:rPr>
          <w:rFonts w:ascii="Arial" w:eastAsia="Arial" w:hAnsi="Arial" w:cs="Arial"/>
          <w:b/>
          <w:sz w:val="24"/>
          <w:szCs w:val="24"/>
        </w:rPr>
        <w:t>Documents Comprising the Tender :</w:t>
      </w:r>
    </w:p>
    <w:p w:rsidR="00D70B39" w:rsidRPr="00D70B39" w:rsidRDefault="00D70B39" w:rsidP="00D70B39">
      <w:pPr>
        <w:pStyle w:val="ListParagraph"/>
        <w:ind w:left="357" w:firstLine="0"/>
        <w:textAlignment w:val="baseline"/>
        <w:rPr>
          <w:rFonts w:ascii="Arial" w:eastAsia="Arial" w:hAnsi="Arial" w:cs="Arial"/>
          <w:color w:val="00B0F0"/>
          <w:sz w:val="24"/>
          <w:szCs w:val="24"/>
        </w:rPr>
      </w:pPr>
    </w:p>
    <w:p w:rsidR="00D70B39" w:rsidRPr="00D70B39" w:rsidRDefault="00D70B39" w:rsidP="00D70B39">
      <w:pPr>
        <w:pStyle w:val="ListParagraph"/>
        <w:numPr>
          <w:ilvl w:val="0"/>
          <w:numId w:val="30"/>
        </w:numPr>
        <w:spacing w:line="276" w:lineRule="auto"/>
        <w:ind w:left="709" w:hanging="425"/>
        <w:rPr>
          <w:rFonts w:ascii="Arial" w:eastAsia="Arial" w:hAnsi="Arial" w:cs="Arial"/>
          <w:sz w:val="24"/>
          <w:szCs w:val="24"/>
        </w:rPr>
      </w:pPr>
      <w:r w:rsidRPr="00D70B39">
        <w:rPr>
          <w:rFonts w:ascii="Arial" w:eastAsia="Arial" w:hAnsi="Arial" w:cs="Arial"/>
          <w:sz w:val="24"/>
          <w:szCs w:val="24"/>
        </w:rPr>
        <w:t>The tender document shall comprise of all its Annexures, Appendices and all supporting documents and attachments. The application complete in all respect including all attachments, annexure</w:t>
      </w:r>
      <w:r w:rsidR="002C7004">
        <w:rPr>
          <w:rFonts w:ascii="Arial" w:eastAsia="Arial" w:hAnsi="Arial" w:cs="Arial"/>
          <w:sz w:val="24"/>
          <w:szCs w:val="24"/>
        </w:rPr>
        <w:t>s</w:t>
      </w:r>
      <w:r w:rsidRPr="00D70B39">
        <w:rPr>
          <w:rFonts w:ascii="Arial" w:eastAsia="Arial" w:hAnsi="Arial" w:cs="Arial"/>
          <w:sz w:val="24"/>
          <w:szCs w:val="24"/>
        </w:rPr>
        <w:t xml:space="preserve"> and appendices as prescribed in this tender </w:t>
      </w:r>
      <w:r w:rsidRPr="00D70B39">
        <w:rPr>
          <w:rFonts w:ascii="Arial" w:eastAsia="Arial" w:hAnsi="Arial" w:cs="Arial"/>
          <w:sz w:val="24"/>
          <w:szCs w:val="24"/>
        </w:rPr>
        <w:lastRenderedPageBreak/>
        <w:t>Document shall be provided  by the authorized signatory as stipulated in the tender. The filled and signed Appendices are to be enclosed along with the application and attached over email as technical documents</w:t>
      </w:r>
    </w:p>
    <w:p w:rsidR="00BE37F9" w:rsidRPr="008106B7" w:rsidRDefault="007C2E8B">
      <w:pPr>
        <w:pStyle w:val="Normal1"/>
        <w:jc w:val="both"/>
        <w:rPr>
          <w:rFonts w:ascii="Arial" w:eastAsia="Arial" w:hAnsi="Arial" w:cs="Arial"/>
          <w:b/>
          <w:sz w:val="24"/>
          <w:szCs w:val="24"/>
        </w:rPr>
      </w:pPr>
      <w:r>
        <w:rPr>
          <w:rFonts w:ascii="Arial" w:eastAsia="Arial" w:hAnsi="Arial" w:cs="Arial"/>
          <w:b/>
          <w:sz w:val="24"/>
          <w:szCs w:val="24"/>
        </w:rPr>
        <w:t>7</w:t>
      </w:r>
      <w:r w:rsidR="00D70B39" w:rsidRPr="00D70B39">
        <w:rPr>
          <w:rFonts w:ascii="Arial" w:eastAsia="Arial" w:hAnsi="Arial" w:cs="Arial"/>
          <w:b/>
          <w:sz w:val="24"/>
          <w:szCs w:val="24"/>
        </w:rPr>
        <w:t>. Processing fees and EMD of tender:</w:t>
      </w:r>
    </w:p>
    <w:p w:rsidR="003E6906" w:rsidRPr="008106B7" w:rsidRDefault="003E6906" w:rsidP="00133811">
      <w:pPr>
        <w:pStyle w:val="ListParagraph"/>
        <w:numPr>
          <w:ilvl w:val="0"/>
          <w:numId w:val="8"/>
        </w:numPr>
        <w:ind w:right="50"/>
        <w:rPr>
          <w:rFonts w:ascii="Arial" w:hAnsi="Arial" w:cs="Arial"/>
          <w:vanish/>
          <w:sz w:val="24"/>
          <w:szCs w:val="24"/>
        </w:rPr>
      </w:pPr>
    </w:p>
    <w:p w:rsidR="003E6906" w:rsidRPr="008106B7" w:rsidRDefault="003E6906" w:rsidP="00133811">
      <w:pPr>
        <w:pStyle w:val="ListParagraph"/>
        <w:numPr>
          <w:ilvl w:val="0"/>
          <w:numId w:val="8"/>
        </w:numPr>
        <w:ind w:right="50"/>
        <w:rPr>
          <w:rFonts w:ascii="Arial" w:hAnsi="Arial" w:cs="Arial"/>
          <w:vanish/>
          <w:sz w:val="24"/>
          <w:szCs w:val="24"/>
        </w:rPr>
      </w:pPr>
    </w:p>
    <w:p w:rsidR="00BE37F9" w:rsidRPr="008106B7" w:rsidRDefault="00D70B39" w:rsidP="00302546">
      <w:pPr>
        <w:pStyle w:val="ListParagraph"/>
        <w:numPr>
          <w:ilvl w:val="0"/>
          <w:numId w:val="33"/>
        </w:numPr>
        <w:ind w:left="709" w:right="50" w:hanging="425"/>
        <w:rPr>
          <w:rFonts w:ascii="Arial" w:hAnsi="Arial" w:cs="Arial"/>
          <w:sz w:val="24"/>
          <w:szCs w:val="24"/>
        </w:rPr>
      </w:pPr>
      <w:r w:rsidRPr="00D70B39">
        <w:rPr>
          <w:rFonts w:ascii="Arial" w:hAnsi="Arial" w:cs="Arial"/>
          <w:sz w:val="24"/>
          <w:szCs w:val="24"/>
        </w:rPr>
        <w:t>Interested bidder(s) shall require to pay non-refundable processing fee of Rs.10,000 +GST @ 18% (Rs.</w:t>
      </w:r>
      <w:r w:rsidR="00177ABA">
        <w:rPr>
          <w:rFonts w:ascii="Arial" w:hAnsi="Arial" w:cs="Arial"/>
          <w:sz w:val="24"/>
          <w:szCs w:val="24"/>
        </w:rPr>
        <w:t xml:space="preserve"> </w:t>
      </w:r>
      <w:r w:rsidR="002C7004">
        <w:rPr>
          <w:rFonts w:ascii="Arial" w:hAnsi="Arial" w:cs="Arial"/>
          <w:sz w:val="24"/>
          <w:szCs w:val="24"/>
        </w:rPr>
        <w:t>Eleven thousand Eight</w:t>
      </w:r>
      <w:r w:rsidRPr="00D70B39">
        <w:rPr>
          <w:rFonts w:ascii="Arial" w:hAnsi="Arial" w:cs="Arial"/>
          <w:sz w:val="24"/>
          <w:szCs w:val="24"/>
        </w:rPr>
        <w:t xml:space="preserve"> Hundred Only) (inclusive of 18% GST) for participation in this tender. These payments can be made through </w:t>
      </w:r>
      <w:r w:rsidRPr="00D70B39">
        <w:rPr>
          <w:rFonts w:ascii="Arial" w:eastAsia="Arial" w:hAnsi="Arial" w:cs="Arial"/>
          <w:b/>
          <w:sz w:val="24"/>
          <w:szCs w:val="24"/>
        </w:rPr>
        <w:t>RTGS / NEFT/ ELECTRONIC MODE</w:t>
      </w:r>
      <w:r w:rsidRPr="00D70B39">
        <w:rPr>
          <w:rFonts w:ascii="Arial" w:eastAsia="Arial" w:hAnsi="Arial" w:cs="Arial"/>
          <w:sz w:val="24"/>
          <w:szCs w:val="24"/>
        </w:rPr>
        <w:t xml:space="preserve"> </w:t>
      </w:r>
      <w:r w:rsidRPr="00D70B39">
        <w:rPr>
          <w:rFonts w:ascii="Arial" w:hAnsi="Arial" w:cs="Arial"/>
          <w:sz w:val="24"/>
          <w:szCs w:val="24"/>
        </w:rPr>
        <w:t>in favour of NAFED in the bank account details given as under, payable at New Delhi.</w:t>
      </w:r>
    </w:p>
    <w:p w:rsidR="00D70B39" w:rsidRDefault="00D70B39" w:rsidP="00D70B39">
      <w:pPr>
        <w:pStyle w:val="ListParagraph"/>
        <w:ind w:left="709" w:right="50" w:firstLine="0"/>
        <w:rPr>
          <w:rFonts w:ascii="Arial" w:hAnsi="Arial" w:cs="Arial"/>
          <w:color w:val="00B0F0"/>
          <w:sz w:val="24"/>
          <w:szCs w:val="24"/>
        </w:rPr>
      </w:pPr>
    </w:p>
    <w:p w:rsidR="00D70B39" w:rsidRDefault="00D70B39" w:rsidP="00D70B39">
      <w:pPr>
        <w:pStyle w:val="ListParagraph"/>
        <w:ind w:left="709" w:right="50" w:firstLine="0"/>
        <w:rPr>
          <w:rFonts w:ascii="Arial" w:hAnsi="Arial" w:cs="Arial"/>
          <w:sz w:val="24"/>
          <w:szCs w:val="24"/>
        </w:rPr>
      </w:pPr>
      <w:r w:rsidRPr="00D70B39">
        <w:rPr>
          <w:rFonts w:ascii="Arial" w:hAnsi="Arial" w:cs="Arial"/>
          <w:sz w:val="24"/>
          <w:szCs w:val="24"/>
        </w:rPr>
        <w:t>Account details……………………</w:t>
      </w:r>
    </w:p>
    <w:p w:rsidR="00BA2608" w:rsidRPr="00CE1602" w:rsidRDefault="00BA2608" w:rsidP="00BA2608">
      <w:pPr>
        <w:tabs>
          <w:tab w:val="center" w:pos="463"/>
          <w:tab w:val="center" w:pos="2304"/>
          <w:tab w:val="center" w:pos="3844"/>
          <w:tab w:val="center" w:pos="4923"/>
        </w:tabs>
        <w:rPr>
          <w:rFonts w:ascii="Arial" w:hAnsi="Arial" w:cs="Arial"/>
          <w:color w:val="00B0F0"/>
          <w:sz w:val="24"/>
          <w:szCs w:val="24"/>
        </w:rPr>
      </w:pPr>
      <w:r>
        <w:rPr>
          <w:rFonts w:ascii="Arial" w:hAnsi="Arial" w:cs="Arial"/>
          <w:color w:val="00B0F0"/>
          <w:sz w:val="24"/>
          <w:szCs w:val="24"/>
        </w:rPr>
        <w:tab/>
      </w:r>
      <w:r>
        <w:rPr>
          <w:rFonts w:ascii="Arial" w:hAnsi="Arial" w:cs="Arial"/>
          <w:color w:val="00B0F0"/>
          <w:sz w:val="24"/>
          <w:szCs w:val="24"/>
        </w:rPr>
        <w:tab/>
      </w:r>
      <w:r w:rsidRPr="00A4362A">
        <w:rPr>
          <w:rFonts w:ascii="Arial" w:hAnsi="Arial" w:cs="Arial"/>
          <w:color w:val="00B0F0"/>
          <w:sz w:val="24"/>
          <w:szCs w:val="24"/>
        </w:rPr>
        <w:t xml:space="preserve">NAME OF THE BENIFICERY </w:t>
      </w:r>
      <w:r w:rsidRPr="00A4362A">
        <w:rPr>
          <w:rFonts w:ascii="Arial" w:hAnsi="Arial" w:cs="Arial"/>
          <w:color w:val="00B0F0"/>
          <w:sz w:val="24"/>
          <w:szCs w:val="24"/>
        </w:rPr>
        <w:tab/>
        <w:t xml:space="preserve"> </w:t>
      </w:r>
      <w:r w:rsidRPr="00A4362A">
        <w:rPr>
          <w:rFonts w:ascii="Arial" w:hAnsi="Arial" w:cs="Arial"/>
          <w:color w:val="00B0F0"/>
          <w:sz w:val="24"/>
          <w:szCs w:val="24"/>
        </w:rPr>
        <w:tab/>
      </w:r>
      <w:r>
        <w:rPr>
          <w:rFonts w:ascii="Arial" w:hAnsi="Arial" w:cs="Arial"/>
          <w:color w:val="00B0F0"/>
          <w:sz w:val="24"/>
          <w:szCs w:val="24"/>
        </w:rPr>
        <w:t xml:space="preserve">   </w:t>
      </w:r>
      <w:r w:rsidRPr="00A4362A">
        <w:rPr>
          <w:rFonts w:ascii="Arial" w:hAnsi="Arial" w:cs="Arial"/>
          <w:color w:val="00B0F0"/>
          <w:sz w:val="24"/>
          <w:szCs w:val="24"/>
        </w:rPr>
        <w:t xml:space="preserve">: NAFED </w:t>
      </w:r>
    </w:p>
    <w:p w:rsidR="00BA2608" w:rsidRPr="00CE1602" w:rsidRDefault="00BA2608" w:rsidP="00BA2608">
      <w:pPr>
        <w:tabs>
          <w:tab w:val="center" w:pos="463"/>
          <w:tab w:val="center" w:pos="1935"/>
          <w:tab w:val="center" w:pos="3167"/>
          <w:tab w:val="center" w:pos="3845"/>
          <w:tab w:val="center" w:pos="5449"/>
        </w:tabs>
        <w:rPr>
          <w:rFonts w:ascii="Arial" w:hAnsi="Arial" w:cs="Arial"/>
          <w:color w:val="00B0F0"/>
          <w:sz w:val="24"/>
          <w:szCs w:val="24"/>
        </w:rPr>
      </w:pPr>
      <w:r w:rsidRPr="00A4362A">
        <w:rPr>
          <w:rFonts w:ascii="Arial" w:hAnsi="Arial" w:cs="Arial"/>
          <w:color w:val="00B0F0"/>
          <w:sz w:val="24"/>
          <w:szCs w:val="24"/>
        </w:rPr>
        <w:tab/>
      </w:r>
      <w:r w:rsidRPr="00A4362A">
        <w:rPr>
          <w:rFonts w:ascii="Arial" w:eastAsia="Times New Roman" w:hAnsi="Arial" w:cs="Arial"/>
          <w:color w:val="00B0F0"/>
          <w:sz w:val="24"/>
          <w:szCs w:val="24"/>
        </w:rPr>
        <w:t xml:space="preserve"> </w:t>
      </w:r>
      <w:r w:rsidRPr="00A4362A">
        <w:rPr>
          <w:rFonts w:ascii="Arial" w:eastAsia="Times New Roman" w:hAnsi="Arial" w:cs="Arial"/>
          <w:color w:val="00B0F0"/>
          <w:sz w:val="24"/>
          <w:szCs w:val="24"/>
        </w:rPr>
        <w:tab/>
      </w:r>
      <w:r w:rsidRPr="00A4362A">
        <w:rPr>
          <w:rFonts w:ascii="Arial" w:hAnsi="Arial" w:cs="Arial"/>
          <w:color w:val="00B0F0"/>
          <w:sz w:val="24"/>
          <w:szCs w:val="24"/>
        </w:rPr>
        <w:t xml:space="preserve">ACCOUNT NUMBER </w:t>
      </w:r>
      <w:r w:rsidRPr="00A4362A">
        <w:rPr>
          <w:rFonts w:ascii="Arial" w:hAnsi="Arial" w:cs="Arial"/>
          <w:color w:val="00B0F0"/>
          <w:sz w:val="24"/>
          <w:szCs w:val="24"/>
        </w:rPr>
        <w:tab/>
        <w:t xml:space="preserve"> </w:t>
      </w:r>
      <w:r w:rsidRPr="00A4362A">
        <w:rPr>
          <w:rFonts w:ascii="Arial" w:hAnsi="Arial" w:cs="Arial"/>
          <w:color w:val="00B0F0"/>
          <w:sz w:val="24"/>
          <w:szCs w:val="24"/>
        </w:rPr>
        <w:tab/>
        <w:t xml:space="preserve">                </w:t>
      </w:r>
      <w:r>
        <w:rPr>
          <w:rFonts w:ascii="Arial" w:hAnsi="Arial" w:cs="Arial"/>
          <w:color w:val="00B0F0"/>
          <w:sz w:val="24"/>
          <w:szCs w:val="24"/>
        </w:rPr>
        <w:t xml:space="preserve">              </w:t>
      </w:r>
      <w:r w:rsidRPr="00A4362A">
        <w:rPr>
          <w:rFonts w:ascii="Arial" w:hAnsi="Arial" w:cs="Arial"/>
          <w:color w:val="00B0F0"/>
          <w:sz w:val="24"/>
          <w:szCs w:val="24"/>
        </w:rPr>
        <w:t xml:space="preserve">: 10060654277   </w:t>
      </w:r>
    </w:p>
    <w:p w:rsidR="00BA2608" w:rsidRPr="00CE1602" w:rsidRDefault="00BA2608" w:rsidP="00BA2608">
      <w:pPr>
        <w:tabs>
          <w:tab w:val="center" w:pos="463"/>
          <w:tab w:val="center" w:pos="1751"/>
          <w:tab w:val="center" w:pos="5616"/>
        </w:tabs>
        <w:rPr>
          <w:rFonts w:ascii="Arial" w:hAnsi="Arial" w:cs="Arial"/>
          <w:color w:val="00B0F0"/>
          <w:sz w:val="24"/>
          <w:szCs w:val="24"/>
        </w:rPr>
      </w:pPr>
      <w:r w:rsidRPr="00A4362A">
        <w:rPr>
          <w:rFonts w:ascii="Arial" w:hAnsi="Arial" w:cs="Arial"/>
          <w:color w:val="00B0F0"/>
          <w:sz w:val="24"/>
          <w:szCs w:val="24"/>
        </w:rPr>
        <w:tab/>
      </w:r>
      <w:r w:rsidRPr="00A4362A">
        <w:rPr>
          <w:rFonts w:ascii="Arial" w:eastAsia="Times New Roman" w:hAnsi="Arial" w:cs="Arial"/>
          <w:color w:val="00B0F0"/>
          <w:sz w:val="24"/>
          <w:szCs w:val="24"/>
        </w:rPr>
        <w:t xml:space="preserve">           </w:t>
      </w:r>
      <w:r w:rsidRPr="00A4362A">
        <w:rPr>
          <w:rFonts w:ascii="Arial" w:hAnsi="Arial" w:cs="Arial"/>
          <w:color w:val="00B0F0"/>
          <w:sz w:val="24"/>
          <w:szCs w:val="24"/>
        </w:rPr>
        <w:t xml:space="preserve">NAME OF BANK </w:t>
      </w:r>
      <w:r w:rsidRPr="00A4362A">
        <w:rPr>
          <w:rFonts w:ascii="Arial" w:hAnsi="Arial" w:cs="Arial"/>
          <w:color w:val="00B0F0"/>
          <w:sz w:val="24"/>
          <w:szCs w:val="24"/>
        </w:rPr>
        <w:tab/>
        <w:t xml:space="preserve">             </w:t>
      </w:r>
      <w:r>
        <w:rPr>
          <w:rFonts w:ascii="Arial" w:hAnsi="Arial" w:cs="Arial"/>
          <w:color w:val="00B0F0"/>
          <w:sz w:val="24"/>
          <w:szCs w:val="24"/>
        </w:rPr>
        <w:t xml:space="preserve">    </w:t>
      </w:r>
      <w:r w:rsidRPr="00A4362A">
        <w:rPr>
          <w:rFonts w:ascii="Arial" w:hAnsi="Arial" w:cs="Arial"/>
          <w:color w:val="00B0F0"/>
          <w:sz w:val="24"/>
          <w:szCs w:val="24"/>
        </w:rPr>
        <w:t xml:space="preserve">   : IDFC FIRST BANK  </w:t>
      </w:r>
    </w:p>
    <w:p w:rsidR="00BA2608" w:rsidRDefault="00BA2608" w:rsidP="00BA2608">
      <w:pPr>
        <w:ind w:left="5760" w:hanging="5033"/>
        <w:rPr>
          <w:rFonts w:ascii="Arial" w:hAnsi="Arial" w:cs="Arial"/>
          <w:color w:val="00B0F0"/>
          <w:sz w:val="24"/>
          <w:szCs w:val="24"/>
        </w:rPr>
      </w:pPr>
      <w:r w:rsidRPr="00A4362A">
        <w:rPr>
          <w:rFonts w:ascii="Arial" w:hAnsi="Arial" w:cs="Arial"/>
          <w:color w:val="00B0F0"/>
          <w:sz w:val="24"/>
          <w:szCs w:val="24"/>
        </w:rPr>
        <w:t xml:space="preserve">ADDRESS OF THE BANK                   </w:t>
      </w:r>
      <w:r>
        <w:rPr>
          <w:rFonts w:ascii="Arial" w:hAnsi="Arial" w:cs="Arial"/>
          <w:color w:val="00B0F0"/>
          <w:sz w:val="24"/>
          <w:szCs w:val="24"/>
        </w:rPr>
        <w:t xml:space="preserve"> </w:t>
      </w:r>
      <w:r w:rsidRPr="00A4362A">
        <w:rPr>
          <w:rFonts w:ascii="Arial" w:hAnsi="Arial" w:cs="Arial"/>
          <w:color w:val="00B0F0"/>
          <w:sz w:val="24"/>
          <w:szCs w:val="24"/>
        </w:rPr>
        <w:t xml:space="preserve">     :   NEW FRIENDS COLONY, NEW                                                                                                                DELHI-110025</w:t>
      </w:r>
    </w:p>
    <w:p w:rsidR="00D70B39" w:rsidRPr="00D70B39" w:rsidRDefault="00BA2608" w:rsidP="00D70B39">
      <w:pPr>
        <w:pStyle w:val="ListParagraph"/>
        <w:ind w:left="709" w:right="50" w:firstLine="0"/>
        <w:rPr>
          <w:rFonts w:ascii="Arial" w:hAnsi="Arial" w:cs="Arial"/>
          <w:sz w:val="24"/>
          <w:szCs w:val="24"/>
        </w:rPr>
      </w:pPr>
      <w:r w:rsidRPr="00A4362A">
        <w:rPr>
          <w:rFonts w:ascii="Arial" w:hAnsi="Arial" w:cs="Arial"/>
          <w:color w:val="00B0F0"/>
          <w:sz w:val="24"/>
          <w:szCs w:val="24"/>
        </w:rPr>
        <w:t xml:space="preserve">            IFSC CODE </w:t>
      </w:r>
      <w:r w:rsidRPr="00A4362A">
        <w:rPr>
          <w:rFonts w:ascii="Arial" w:hAnsi="Arial" w:cs="Arial"/>
          <w:color w:val="00B0F0"/>
          <w:sz w:val="24"/>
          <w:szCs w:val="24"/>
        </w:rPr>
        <w:tab/>
        <w:t xml:space="preserve"> </w:t>
      </w:r>
      <w:r w:rsidRPr="00A4362A">
        <w:rPr>
          <w:rFonts w:ascii="Arial" w:hAnsi="Arial" w:cs="Arial"/>
          <w:color w:val="00B0F0"/>
          <w:sz w:val="24"/>
          <w:szCs w:val="24"/>
        </w:rPr>
        <w:tab/>
      </w:r>
      <w:r w:rsidRPr="00A4362A">
        <w:rPr>
          <w:rFonts w:ascii="Arial" w:hAnsi="Arial" w:cs="Arial"/>
          <w:color w:val="00B0F0"/>
          <w:sz w:val="24"/>
          <w:szCs w:val="24"/>
        </w:rPr>
        <w:tab/>
        <w:t xml:space="preserve">          :  IDFB0020102     </w:t>
      </w:r>
    </w:p>
    <w:p w:rsidR="00BE37F9" w:rsidRPr="0030043A" w:rsidRDefault="00BE37F9" w:rsidP="00302546">
      <w:pPr>
        <w:pStyle w:val="ListParagraph"/>
        <w:ind w:left="709" w:right="50" w:hanging="425"/>
        <w:rPr>
          <w:rFonts w:ascii="Arial" w:hAnsi="Arial" w:cs="Arial"/>
          <w:sz w:val="24"/>
          <w:szCs w:val="24"/>
        </w:rPr>
      </w:pPr>
    </w:p>
    <w:p w:rsidR="00BE37F9" w:rsidRPr="0030043A" w:rsidRDefault="00D70B39" w:rsidP="00302546">
      <w:pPr>
        <w:pStyle w:val="ListParagraph"/>
        <w:numPr>
          <w:ilvl w:val="0"/>
          <w:numId w:val="33"/>
        </w:numPr>
        <w:ind w:left="709" w:right="50" w:hanging="425"/>
        <w:rPr>
          <w:rFonts w:ascii="Arial" w:hAnsi="Arial" w:cs="Arial"/>
          <w:sz w:val="24"/>
          <w:szCs w:val="24"/>
        </w:rPr>
      </w:pPr>
      <w:r w:rsidRPr="00D70B39">
        <w:rPr>
          <w:rFonts w:ascii="Arial" w:hAnsi="Arial" w:cs="Arial"/>
          <w:sz w:val="24"/>
          <w:szCs w:val="24"/>
        </w:rPr>
        <w:t xml:space="preserve">Earnest Money Deposit: The tender applications must be accompanied by an interest free Earnest Money Deposit (EMD) of </w:t>
      </w:r>
      <w:r w:rsidR="00B01F52">
        <w:rPr>
          <w:rFonts w:ascii="Arial" w:hAnsi="Arial" w:cs="Arial"/>
          <w:sz w:val="24"/>
          <w:szCs w:val="24"/>
        </w:rPr>
        <w:t xml:space="preserve">Rs.2000 per lakh QR tag </w:t>
      </w:r>
      <w:r w:rsidRPr="00D70B39">
        <w:rPr>
          <w:rFonts w:ascii="Arial" w:hAnsi="Arial" w:cs="Arial"/>
          <w:sz w:val="24"/>
          <w:szCs w:val="24"/>
        </w:rPr>
        <w:t xml:space="preserve">in the form of </w:t>
      </w:r>
      <w:r w:rsidRPr="00D70B39">
        <w:rPr>
          <w:rFonts w:ascii="Arial" w:eastAsia="Arial" w:hAnsi="Arial" w:cs="Arial"/>
          <w:b/>
          <w:sz w:val="24"/>
          <w:szCs w:val="24"/>
        </w:rPr>
        <w:t>RTGS / NEFT/ ELECTRONIC MODE</w:t>
      </w:r>
      <w:r w:rsidRPr="00D70B39">
        <w:rPr>
          <w:rFonts w:ascii="Arial" w:eastAsia="Arial" w:hAnsi="Arial" w:cs="Arial"/>
          <w:sz w:val="24"/>
          <w:szCs w:val="24"/>
        </w:rPr>
        <w:t xml:space="preserve"> </w:t>
      </w:r>
      <w:r w:rsidRPr="00D70B39">
        <w:rPr>
          <w:rFonts w:ascii="Arial" w:hAnsi="Arial" w:cs="Arial"/>
          <w:sz w:val="24"/>
          <w:szCs w:val="24"/>
        </w:rPr>
        <w:t xml:space="preserve">in favour of NAFED in the bank account details given as under, payable at New Delhi. </w:t>
      </w:r>
    </w:p>
    <w:p w:rsidR="00D70B39" w:rsidRPr="00D70B39" w:rsidRDefault="00D70B39" w:rsidP="00D70B39">
      <w:pPr>
        <w:pStyle w:val="ListParagraph"/>
        <w:ind w:left="720" w:right="50" w:firstLine="0"/>
        <w:rPr>
          <w:rFonts w:ascii="Arial" w:hAnsi="Arial" w:cs="Arial"/>
          <w:sz w:val="24"/>
          <w:szCs w:val="24"/>
        </w:rPr>
      </w:pPr>
    </w:p>
    <w:p w:rsidR="0030043A" w:rsidRDefault="00D70B39" w:rsidP="0030043A">
      <w:pPr>
        <w:tabs>
          <w:tab w:val="center" w:pos="463"/>
          <w:tab w:val="center" w:pos="2304"/>
          <w:tab w:val="center" w:pos="3844"/>
          <w:tab w:val="center" w:pos="4923"/>
        </w:tabs>
        <w:rPr>
          <w:rFonts w:ascii="Arial" w:hAnsi="Arial" w:cs="Arial"/>
          <w:color w:val="00B0F0"/>
          <w:sz w:val="24"/>
          <w:szCs w:val="24"/>
        </w:rPr>
      </w:pPr>
      <w:r w:rsidRPr="00D70B39">
        <w:rPr>
          <w:rFonts w:ascii="Arial" w:hAnsi="Arial" w:cs="Arial"/>
          <w:sz w:val="24"/>
          <w:szCs w:val="24"/>
        </w:rPr>
        <w:t>Account details…………………</w:t>
      </w:r>
      <w:r w:rsidR="0030043A" w:rsidRPr="00A4362A">
        <w:rPr>
          <w:rFonts w:ascii="Arial" w:hAnsi="Arial" w:cs="Arial"/>
          <w:color w:val="00B0F0"/>
          <w:sz w:val="24"/>
          <w:szCs w:val="24"/>
        </w:rPr>
        <w:t xml:space="preserve"> </w:t>
      </w:r>
    </w:p>
    <w:p w:rsidR="0030043A" w:rsidRPr="00CE1602" w:rsidRDefault="0030043A" w:rsidP="0030043A">
      <w:pPr>
        <w:tabs>
          <w:tab w:val="center" w:pos="463"/>
          <w:tab w:val="center" w:pos="2304"/>
          <w:tab w:val="center" w:pos="3844"/>
          <w:tab w:val="center" w:pos="4923"/>
        </w:tabs>
        <w:rPr>
          <w:rFonts w:ascii="Arial" w:hAnsi="Arial" w:cs="Arial"/>
          <w:color w:val="00B0F0"/>
          <w:sz w:val="24"/>
          <w:szCs w:val="24"/>
        </w:rPr>
      </w:pPr>
      <w:r>
        <w:rPr>
          <w:rFonts w:ascii="Arial" w:hAnsi="Arial" w:cs="Arial"/>
          <w:color w:val="00B0F0"/>
          <w:sz w:val="24"/>
          <w:szCs w:val="24"/>
        </w:rPr>
        <w:t xml:space="preserve">         </w:t>
      </w:r>
      <w:r w:rsidRPr="00A4362A">
        <w:rPr>
          <w:rFonts w:ascii="Arial" w:hAnsi="Arial" w:cs="Arial"/>
          <w:color w:val="00B0F0"/>
          <w:sz w:val="24"/>
          <w:szCs w:val="24"/>
        </w:rPr>
        <w:t xml:space="preserve">NAME OF THE BENIFICERY </w:t>
      </w:r>
      <w:r w:rsidRPr="00A4362A">
        <w:rPr>
          <w:rFonts w:ascii="Arial" w:hAnsi="Arial" w:cs="Arial"/>
          <w:color w:val="00B0F0"/>
          <w:sz w:val="24"/>
          <w:szCs w:val="24"/>
        </w:rPr>
        <w:tab/>
        <w:t xml:space="preserve"> </w:t>
      </w:r>
      <w:r w:rsidRPr="00A4362A">
        <w:rPr>
          <w:rFonts w:ascii="Arial" w:hAnsi="Arial" w:cs="Arial"/>
          <w:color w:val="00B0F0"/>
          <w:sz w:val="24"/>
          <w:szCs w:val="24"/>
        </w:rPr>
        <w:tab/>
      </w:r>
      <w:r>
        <w:rPr>
          <w:rFonts w:ascii="Arial" w:hAnsi="Arial" w:cs="Arial"/>
          <w:color w:val="00B0F0"/>
          <w:sz w:val="24"/>
          <w:szCs w:val="24"/>
        </w:rPr>
        <w:t xml:space="preserve">                </w:t>
      </w:r>
      <w:r w:rsidRPr="00A4362A">
        <w:rPr>
          <w:rFonts w:ascii="Arial" w:hAnsi="Arial" w:cs="Arial"/>
          <w:color w:val="00B0F0"/>
          <w:sz w:val="24"/>
          <w:szCs w:val="24"/>
        </w:rPr>
        <w:t xml:space="preserve">: NAFED </w:t>
      </w:r>
    </w:p>
    <w:p w:rsidR="0030043A" w:rsidRPr="00CE1602" w:rsidRDefault="0030043A" w:rsidP="0030043A">
      <w:pPr>
        <w:tabs>
          <w:tab w:val="center" w:pos="463"/>
          <w:tab w:val="center" w:pos="1935"/>
          <w:tab w:val="center" w:pos="3167"/>
          <w:tab w:val="center" w:pos="3845"/>
          <w:tab w:val="center" w:pos="5449"/>
        </w:tabs>
        <w:rPr>
          <w:rFonts w:ascii="Arial" w:hAnsi="Arial" w:cs="Arial"/>
          <w:color w:val="00B0F0"/>
          <w:sz w:val="24"/>
          <w:szCs w:val="24"/>
        </w:rPr>
      </w:pPr>
      <w:r w:rsidRPr="00A4362A">
        <w:rPr>
          <w:rFonts w:ascii="Arial" w:hAnsi="Arial" w:cs="Arial"/>
          <w:color w:val="00B0F0"/>
          <w:sz w:val="24"/>
          <w:szCs w:val="24"/>
        </w:rPr>
        <w:tab/>
      </w:r>
      <w:r w:rsidRPr="00A4362A">
        <w:rPr>
          <w:rFonts w:ascii="Arial" w:eastAsia="Times New Roman" w:hAnsi="Arial" w:cs="Arial"/>
          <w:color w:val="00B0F0"/>
          <w:sz w:val="24"/>
          <w:szCs w:val="24"/>
        </w:rPr>
        <w:t xml:space="preserve"> </w:t>
      </w:r>
      <w:r w:rsidRPr="00A4362A">
        <w:rPr>
          <w:rFonts w:ascii="Arial" w:eastAsia="Times New Roman" w:hAnsi="Arial" w:cs="Arial"/>
          <w:color w:val="00B0F0"/>
          <w:sz w:val="24"/>
          <w:szCs w:val="24"/>
        </w:rPr>
        <w:tab/>
      </w:r>
      <w:r w:rsidRPr="00A4362A">
        <w:rPr>
          <w:rFonts w:ascii="Arial" w:hAnsi="Arial" w:cs="Arial"/>
          <w:color w:val="00B0F0"/>
          <w:sz w:val="24"/>
          <w:szCs w:val="24"/>
        </w:rPr>
        <w:t xml:space="preserve">ACCOUNT NUMBER </w:t>
      </w:r>
      <w:r w:rsidRPr="00A4362A">
        <w:rPr>
          <w:rFonts w:ascii="Arial" w:hAnsi="Arial" w:cs="Arial"/>
          <w:color w:val="00B0F0"/>
          <w:sz w:val="24"/>
          <w:szCs w:val="24"/>
        </w:rPr>
        <w:tab/>
        <w:t xml:space="preserve"> </w:t>
      </w:r>
      <w:r w:rsidRPr="00A4362A">
        <w:rPr>
          <w:rFonts w:ascii="Arial" w:hAnsi="Arial" w:cs="Arial"/>
          <w:color w:val="00B0F0"/>
          <w:sz w:val="24"/>
          <w:szCs w:val="24"/>
        </w:rPr>
        <w:tab/>
        <w:t xml:space="preserve">                  </w:t>
      </w:r>
      <w:r w:rsidRPr="00A4362A">
        <w:rPr>
          <w:rFonts w:ascii="Arial" w:hAnsi="Arial" w:cs="Arial"/>
          <w:color w:val="00B0F0"/>
          <w:sz w:val="24"/>
          <w:szCs w:val="24"/>
        </w:rPr>
        <w:tab/>
        <w:t xml:space="preserve">: 10060654277   </w:t>
      </w:r>
    </w:p>
    <w:p w:rsidR="0030043A" w:rsidRPr="00CE1602" w:rsidRDefault="0030043A" w:rsidP="0030043A">
      <w:pPr>
        <w:tabs>
          <w:tab w:val="center" w:pos="463"/>
          <w:tab w:val="center" w:pos="1751"/>
          <w:tab w:val="center" w:pos="5616"/>
        </w:tabs>
        <w:rPr>
          <w:rFonts w:ascii="Arial" w:hAnsi="Arial" w:cs="Arial"/>
          <w:color w:val="00B0F0"/>
          <w:sz w:val="24"/>
          <w:szCs w:val="24"/>
        </w:rPr>
      </w:pPr>
      <w:r w:rsidRPr="00A4362A">
        <w:rPr>
          <w:rFonts w:ascii="Arial" w:hAnsi="Arial" w:cs="Arial"/>
          <w:color w:val="00B0F0"/>
          <w:sz w:val="24"/>
          <w:szCs w:val="24"/>
        </w:rPr>
        <w:tab/>
      </w:r>
      <w:r w:rsidRPr="00A4362A">
        <w:rPr>
          <w:rFonts w:ascii="Arial" w:eastAsia="Times New Roman" w:hAnsi="Arial" w:cs="Arial"/>
          <w:color w:val="00B0F0"/>
          <w:sz w:val="24"/>
          <w:szCs w:val="24"/>
        </w:rPr>
        <w:t xml:space="preserve">           </w:t>
      </w:r>
      <w:r w:rsidRPr="00A4362A">
        <w:rPr>
          <w:rFonts w:ascii="Arial" w:hAnsi="Arial" w:cs="Arial"/>
          <w:color w:val="00B0F0"/>
          <w:sz w:val="24"/>
          <w:szCs w:val="24"/>
        </w:rPr>
        <w:t xml:space="preserve">NAME OF BANK </w:t>
      </w:r>
      <w:r w:rsidRPr="00A4362A">
        <w:rPr>
          <w:rFonts w:ascii="Arial" w:hAnsi="Arial" w:cs="Arial"/>
          <w:color w:val="00B0F0"/>
          <w:sz w:val="24"/>
          <w:szCs w:val="24"/>
        </w:rPr>
        <w:tab/>
        <w:t xml:space="preserve">                : IDFC FIRST BANK  </w:t>
      </w:r>
    </w:p>
    <w:p w:rsidR="0030043A" w:rsidRDefault="0030043A" w:rsidP="0030043A">
      <w:pPr>
        <w:ind w:left="5760" w:hanging="5033"/>
        <w:rPr>
          <w:rFonts w:ascii="Arial" w:hAnsi="Arial" w:cs="Arial"/>
          <w:color w:val="00B0F0"/>
          <w:sz w:val="24"/>
          <w:szCs w:val="24"/>
        </w:rPr>
      </w:pPr>
      <w:r w:rsidRPr="00A4362A">
        <w:rPr>
          <w:rFonts w:ascii="Arial" w:hAnsi="Arial" w:cs="Arial"/>
          <w:color w:val="00B0F0"/>
          <w:sz w:val="24"/>
          <w:szCs w:val="24"/>
        </w:rPr>
        <w:t>ADDRESS OF THE BANK                        :   NEW FRIENDS COLONY, NEW                                                                                                                DELHI-110025</w:t>
      </w:r>
    </w:p>
    <w:p w:rsidR="0030043A" w:rsidRPr="00F44675" w:rsidRDefault="0030043A" w:rsidP="0030043A">
      <w:pPr>
        <w:pStyle w:val="Normal1"/>
        <w:jc w:val="both"/>
        <w:rPr>
          <w:rFonts w:ascii="Arial" w:hAnsi="Arial" w:cs="Arial"/>
          <w:color w:val="00B0F0"/>
          <w:sz w:val="24"/>
          <w:szCs w:val="24"/>
        </w:rPr>
      </w:pPr>
      <w:r w:rsidRPr="00A4362A">
        <w:rPr>
          <w:rFonts w:ascii="Arial" w:hAnsi="Arial" w:cs="Arial"/>
          <w:color w:val="00B0F0"/>
          <w:sz w:val="24"/>
          <w:szCs w:val="24"/>
        </w:rPr>
        <w:t xml:space="preserve">            IFSC CODE </w:t>
      </w:r>
      <w:r w:rsidRPr="00A4362A">
        <w:rPr>
          <w:rFonts w:ascii="Arial" w:hAnsi="Arial" w:cs="Arial"/>
          <w:color w:val="00B0F0"/>
          <w:sz w:val="24"/>
          <w:szCs w:val="24"/>
        </w:rPr>
        <w:tab/>
        <w:t xml:space="preserve"> </w:t>
      </w:r>
      <w:r w:rsidRPr="00A4362A">
        <w:rPr>
          <w:rFonts w:ascii="Arial" w:hAnsi="Arial" w:cs="Arial"/>
          <w:color w:val="00B0F0"/>
          <w:sz w:val="24"/>
          <w:szCs w:val="24"/>
        </w:rPr>
        <w:tab/>
      </w:r>
      <w:r w:rsidRPr="00A4362A">
        <w:rPr>
          <w:rFonts w:ascii="Arial" w:hAnsi="Arial" w:cs="Arial"/>
          <w:color w:val="00B0F0"/>
          <w:sz w:val="24"/>
          <w:szCs w:val="24"/>
        </w:rPr>
        <w:tab/>
        <w:t xml:space="preserve">          :  IDFB0020102     </w:t>
      </w:r>
    </w:p>
    <w:p w:rsidR="00D70B39" w:rsidRPr="00D70B39" w:rsidRDefault="00D70B39" w:rsidP="00D70B39">
      <w:pPr>
        <w:pStyle w:val="ListParagraph"/>
        <w:ind w:left="720" w:right="50" w:firstLine="0"/>
        <w:rPr>
          <w:rFonts w:ascii="Arial" w:hAnsi="Arial" w:cs="Arial"/>
          <w:sz w:val="24"/>
          <w:szCs w:val="24"/>
        </w:rPr>
      </w:pPr>
    </w:p>
    <w:p w:rsidR="00D70B39" w:rsidRPr="00D70B39" w:rsidRDefault="00D70B39" w:rsidP="00D70B39">
      <w:pPr>
        <w:pStyle w:val="ListParagraph"/>
        <w:ind w:left="709" w:right="50" w:firstLine="0"/>
        <w:rPr>
          <w:rFonts w:ascii="Arial" w:hAnsi="Arial" w:cs="Arial"/>
          <w:sz w:val="24"/>
          <w:szCs w:val="24"/>
        </w:rPr>
      </w:pPr>
    </w:p>
    <w:p w:rsidR="00BE37F9" w:rsidRPr="0030043A" w:rsidRDefault="00BE37F9">
      <w:pPr>
        <w:pStyle w:val="ListParagraph"/>
        <w:rPr>
          <w:rFonts w:ascii="Arial" w:hAnsi="Arial" w:cs="Arial"/>
          <w:sz w:val="24"/>
          <w:szCs w:val="24"/>
        </w:rPr>
      </w:pPr>
    </w:p>
    <w:p w:rsidR="00000000" w:rsidRDefault="009D621F">
      <w:pPr>
        <w:pStyle w:val="ListParagraph"/>
        <w:numPr>
          <w:ilvl w:val="0"/>
          <w:numId w:val="33"/>
        </w:numPr>
        <w:ind w:right="50"/>
        <w:rPr>
          <w:rFonts w:ascii="Arial" w:hAnsi="Arial" w:cs="Arial"/>
          <w:sz w:val="24"/>
          <w:szCs w:val="24"/>
        </w:rPr>
      </w:pPr>
      <w:r>
        <w:rPr>
          <w:rFonts w:ascii="Arial" w:hAnsi="Arial" w:cs="Arial"/>
          <w:sz w:val="24"/>
          <w:szCs w:val="24"/>
        </w:rPr>
        <w:t>EMD of unsuccessful bidders will be returned without interest after finalization of tender.</w:t>
      </w:r>
    </w:p>
    <w:p w:rsidR="00000000" w:rsidRDefault="009D621F">
      <w:pPr>
        <w:pStyle w:val="ListParagraph"/>
        <w:numPr>
          <w:ilvl w:val="0"/>
          <w:numId w:val="33"/>
        </w:numPr>
        <w:ind w:right="50"/>
        <w:rPr>
          <w:rFonts w:ascii="Arial" w:hAnsi="Arial" w:cs="Arial"/>
          <w:sz w:val="24"/>
          <w:szCs w:val="24"/>
        </w:rPr>
      </w:pPr>
      <w:r>
        <w:rPr>
          <w:rFonts w:ascii="Arial" w:hAnsi="Arial" w:cs="Arial"/>
          <w:sz w:val="24"/>
          <w:szCs w:val="24"/>
        </w:rPr>
        <w:t xml:space="preserve"> </w:t>
      </w:r>
      <w:r w:rsidR="00D70B39" w:rsidRPr="00D70B39">
        <w:rPr>
          <w:rFonts w:ascii="Arial" w:hAnsi="Arial" w:cs="Arial"/>
          <w:sz w:val="24"/>
          <w:szCs w:val="24"/>
        </w:rPr>
        <w:t xml:space="preserve">Applications received without Earnest Money Deposit and tender fees shall not be entertained. No interest shall be payable by NAFED on EMD. Any type of exemption is not allowed. </w:t>
      </w:r>
    </w:p>
    <w:p w:rsidR="00D70B39" w:rsidRPr="00D70B39" w:rsidRDefault="00D70B39" w:rsidP="00D70B39">
      <w:pPr>
        <w:pStyle w:val="ListParagraph"/>
        <w:ind w:left="720" w:right="50" w:firstLine="0"/>
      </w:pPr>
    </w:p>
    <w:p w:rsidR="00D70B39" w:rsidRPr="00D70B39" w:rsidRDefault="00D70B39" w:rsidP="00D70B39">
      <w:pPr>
        <w:tabs>
          <w:tab w:val="center" w:pos="463"/>
          <w:tab w:val="center" w:pos="2304"/>
          <w:tab w:val="center" w:pos="3844"/>
          <w:tab w:val="center" w:pos="4923"/>
        </w:tabs>
        <w:rPr>
          <w:rFonts w:ascii="Arial" w:hAnsi="Arial" w:cs="Arial"/>
          <w:color w:val="00B0F0"/>
          <w:sz w:val="24"/>
          <w:szCs w:val="24"/>
        </w:rPr>
      </w:pPr>
      <w:r w:rsidRPr="00D70B39">
        <w:rPr>
          <w:rFonts w:ascii="Arial" w:hAnsi="Arial" w:cs="Arial"/>
          <w:color w:val="00B0F0"/>
          <w:sz w:val="24"/>
          <w:szCs w:val="24"/>
        </w:rPr>
        <w:tab/>
      </w:r>
    </w:p>
    <w:p w:rsidR="00BE37F9" w:rsidRPr="0030043A" w:rsidRDefault="007C2E8B">
      <w:pPr>
        <w:pStyle w:val="Normal1"/>
        <w:pBdr>
          <w:top w:val="nil"/>
          <w:left w:val="nil"/>
          <w:bottom w:val="nil"/>
          <w:right w:val="nil"/>
          <w:between w:val="nil"/>
        </w:pBdr>
        <w:tabs>
          <w:tab w:val="left" w:pos="1115"/>
          <w:tab w:val="left" w:pos="1160"/>
        </w:tabs>
        <w:jc w:val="both"/>
        <w:rPr>
          <w:rFonts w:ascii="Arial" w:eastAsia="Arial" w:hAnsi="Arial" w:cs="Arial"/>
          <w:b/>
          <w:sz w:val="24"/>
          <w:szCs w:val="24"/>
        </w:rPr>
      </w:pPr>
      <w:r>
        <w:rPr>
          <w:rFonts w:ascii="Arial" w:eastAsia="Arial" w:hAnsi="Arial" w:cs="Arial"/>
          <w:b/>
          <w:sz w:val="24"/>
          <w:szCs w:val="24"/>
        </w:rPr>
        <w:t>8</w:t>
      </w:r>
      <w:r w:rsidR="00D70B39" w:rsidRPr="00D70B39">
        <w:rPr>
          <w:rFonts w:ascii="Arial" w:eastAsia="Arial" w:hAnsi="Arial" w:cs="Arial"/>
          <w:b/>
          <w:sz w:val="24"/>
          <w:szCs w:val="24"/>
        </w:rPr>
        <w:t>. Award of Work:</w:t>
      </w:r>
    </w:p>
    <w:p w:rsidR="003E6906" w:rsidRPr="0030043A" w:rsidRDefault="003E6906" w:rsidP="00133811">
      <w:pPr>
        <w:pStyle w:val="ListParagraph"/>
        <w:widowControl/>
        <w:numPr>
          <w:ilvl w:val="0"/>
          <w:numId w:val="9"/>
        </w:numPr>
        <w:autoSpaceDE/>
        <w:autoSpaceDN/>
        <w:spacing w:before="120" w:after="120"/>
        <w:rPr>
          <w:rFonts w:ascii="Arial" w:eastAsia="Arial" w:hAnsi="Arial" w:cs="Arial"/>
          <w:vanish/>
          <w:sz w:val="24"/>
          <w:szCs w:val="24"/>
          <w:lang w:bidi="ar-SA"/>
        </w:rPr>
      </w:pPr>
    </w:p>
    <w:p w:rsidR="003E6906" w:rsidRPr="0030043A" w:rsidRDefault="003E6906" w:rsidP="00133811">
      <w:pPr>
        <w:pStyle w:val="ListParagraph"/>
        <w:widowControl/>
        <w:numPr>
          <w:ilvl w:val="0"/>
          <w:numId w:val="9"/>
        </w:numPr>
        <w:autoSpaceDE/>
        <w:autoSpaceDN/>
        <w:spacing w:before="120" w:after="120"/>
        <w:rPr>
          <w:rFonts w:ascii="Arial" w:eastAsia="Arial" w:hAnsi="Arial" w:cs="Arial"/>
          <w:vanish/>
          <w:sz w:val="24"/>
          <w:szCs w:val="24"/>
          <w:lang w:bidi="ar-SA"/>
        </w:rPr>
      </w:pPr>
    </w:p>
    <w:p w:rsidR="003E6906" w:rsidRPr="0030043A" w:rsidRDefault="003E6906" w:rsidP="00133811">
      <w:pPr>
        <w:pStyle w:val="ListParagraph"/>
        <w:widowControl/>
        <w:numPr>
          <w:ilvl w:val="0"/>
          <w:numId w:val="9"/>
        </w:numPr>
        <w:autoSpaceDE/>
        <w:autoSpaceDN/>
        <w:spacing w:before="120" w:after="120"/>
        <w:rPr>
          <w:rFonts w:ascii="Arial" w:eastAsia="Arial" w:hAnsi="Arial" w:cs="Arial"/>
          <w:vanish/>
          <w:sz w:val="24"/>
          <w:szCs w:val="24"/>
          <w:lang w:bidi="ar-SA"/>
        </w:rPr>
      </w:pPr>
    </w:p>
    <w:p w:rsidR="00F44675" w:rsidRPr="0030043A" w:rsidRDefault="00D70B39" w:rsidP="00D31C07">
      <w:pPr>
        <w:pStyle w:val="Normal1"/>
        <w:numPr>
          <w:ilvl w:val="0"/>
          <w:numId w:val="34"/>
        </w:numPr>
        <w:spacing w:before="120" w:after="120" w:line="240" w:lineRule="auto"/>
        <w:jc w:val="both"/>
        <w:rPr>
          <w:rFonts w:ascii="Arial" w:eastAsia="Arial" w:hAnsi="Arial" w:cs="Arial"/>
          <w:b/>
          <w:sz w:val="24"/>
          <w:szCs w:val="24"/>
        </w:rPr>
      </w:pPr>
      <w:r w:rsidRPr="00D70B39">
        <w:rPr>
          <w:rFonts w:ascii="Arial" w:eastAsia="Arial" w:hAnsi="Arial" w:cs="Arial"/>
          <w:sz w:val="24"/>
          <w:szCs w:val="24"/>
        </w:rPr>
        <w:t>On verification of documents and price bids submitted by the interested parties, NAFED will finalize the L-1 bidder.</w:t>
      </w:r>
    </w:p>
    <w:p w:rsidR="00BE37F9" w:rsidRPr="0030043A" w:rsidRDefault="00D70B39" w:rsidP="00D31C07">
      <w:pPr>
        <w:pStyle w:val="Normal1"/>
        <w:numPr>
          <w:ilvl w:val="0"/>
          <w:numId w:val="34"/>
        </w:numPr>
        <w:spacing w:before="120" w:after="120" w:line="240" w:lineRule="auto"/>
        <w:jc w:val="both"/>
        <w:rPr>
          <w:rFonts w:ascii="Arial" w:eastAsia="Arial" w:hAnsi="Arial" w:cs="Arial"/>
          <w:b/>
          <w:sz w:val="24"/>
          <w:szCs w:val="24"/>
        </w:rPr>
      </w:pPr>
      <w:r w:rsidRPr="00D70B39">
        <w:rPr>
          <w:rFonts w:ascii="Arial" w:eastAsia="Arial" w:hAnsi="Arial" w:cs="Arial"/>
          <w:sz w:val="24"/>
          <w:szCs w:val="24"/>
        </w:rPr>
        <w:t>Intimation regarding appointment of L-1 bidder and validity of appointment will be sent by NAFED on the business</w:t>
      </w:r>
      <w:r w:rsidRPr="00D70B39">
        <w:rPr>
          <w:rFonts w:ascii="Arial" w:eastAsia="Arial" w:hAnsi="Arial" w:cs="Arial"/>
          <w:b/>
          <w:sz w:val="24"/>
          <w:szCs w:val="24"/>
        </w:rPr>
        <w:t xml:space="preserve"> </w:t>
      </w:r>
      <w:r w:rsidRPr="00D70B39">
        <w:rPr>
          <w:rFonts w:ascii="Arial" w:eastAsia="Arial" w:hAnsi="Arial" w:cs="Arial"/>
          <w:sz w:val="24"/>
          <w:szCs w:val="24"/>
        </w:rPr>
        <w:t xml:space="preserve">address of the L-1 party or through e-mail. </w:t>
      </w:r>
    </w:p>
    <w:p w:rsidR="00EE581F" w:rsidRPr="0030043A" w:rsidRDefault="00D70B39" w:rsidP="00D31C07">
      <w:pPr>
        <w:pStyle w:val="Normal1"/>
        <w:numPr>
          <w:ilvl w:val="0"/>
          <w:numId w:val="34"/>
        </w:numPr>
        <w:spacing w:before="120" w:after="120" w:line="240" w:lineRule="auto"/>
        <w:jc w:val="both"/>
        <w:rPr>
          <w:rFonts w:ascii="Arial" w:eastAsia="Arial" w:hAnsi="Arial" w:cs="Arial"/>
          <w:sz w:val="24"/>
          <w:szCs w:val="24"/>
        </w:rPr>
      </w:pPr>
      <w:r w:rsidRPr="00D70B39">
        <w:rPr>
          <w:rFonts w:ascii="Arial" w:eastAsia="Arial" w:hAnsi="Arial" w:cs="Arial"/>
          <w:sz w:val="24"/>
          <w:szCs w:val="24"/>
        </w:rPr>
        <w:t xml:space="preserve">L-1 bidders will be informed regarding appointment. </w:t>
      </w:r>
    </w:p>
    <w:p w:rsidR="00EE581F" w:rsidRPr="0030043A" w:rsidRDefault="00D70B39" w:rsidP="00D31C07">
      <w:pPr>
        <w:pStyle w:val="Normal1"/>
        <w:numPr>
          <w:ilvl w:val="0"/>
          <w:numId w:val="34"/>
        </w:numPr>
        <w:spacing w:before="120" w:after="120" w:line="240" w:lineRule="auto"/>
        <w:jc w:val="both"/>
        <w:rPr>
          <w:rFonts w:ascii="Arial" w:eastAsia="Arial" w:hAnsi="Arial" w:cs="Arial"/>
          <w:sz w:val="24"/>
          <w:szCs w:val="24"/>
        </w:rPr>
      </w:pPr>
      <w:r w:rsidRPr="00D70B39">
        <w:rPr>
          <w:rFonts w:ascii="Arial" w:eastAsia="Arial" w:hAnsi="Arial" w:cs="Arial"/>
          <w:sz w:val="24"/>
          <w:szCs w:val="24"/>
        </w:rPr>
        <w:t>NAFED reserves the right to nominate one or more supplier/vendor amongst the lowest bidders who have participated in the tender at the finalize L-1 rates in the State/UT as deemed appropriate. I</w:t>
      </w:r>
      <w:r w:rsidRPr="00D70B39">
        <w:rPr>
          <w:rFonts w:ascii="Arial" w:eastAsia="Arial" w:hAnsi="Arial" w:cs="Arial"/>
          <w:sz w:val="24"/>
          <w:szCs w:val="24"/>
          <w:lang w:bidi="en-US"/>
        </w:rPr>
        <w:t>n this regard, the supplier shall have no claim for any losses or damages whatsoever against NAFED or its nominated / assigned agency.</w:t>
      </w:r>
    </w:p>
    <w:p w:rsidR="00C20BA2" w:rsidRPr="0030043A" w:rsidRDefault="007C2E8B" w:rsidP="00C20BA2">
      <w:pPr>
        <w:autoSpaceDE w:val="0"/>
        <w:spacing w:line="276" w:lineRule="auto"/>
        <w:jc w:val="both"/>
        <w:rPr>
          <w:rFonts w:ascii="Arial" w:eastAsia="Arial" w:hAnsi="Arial" w:cs="Arial"/>
          <w:b/>
          <w:sz w:val="24"/>
          <w:szCs w:val="24"/>
        </w:rPr>
      </w:pPr>
      <w:r>
        <w:rPr>
          <w:rFonts w:ascii="Arial" w:eastAsia="Arial" w:hAnsi="Arial" w:cs="Arial"/>
          <w:b/>
          <w:sz w:val="24"/>
          <w:szCs w:val="24"/>
        </w:rPr>
        <w:t>9</w:t>
      </w:r>
      <w:r w:rsidR="00D70B39" w:rsidRPr="00D70B39">
        <w:rPr>
          <w:rFonts w:ascii="Arial" w:eastAsia="Arial" w:hAnsi="Arial" w:cs="Arial"/>
          <w:b/>
          <w:sz w:val="24"/>
          <w:szCs w:val="24"/>
        </w:rPr>
        <w:t>. Disqualification conditions:</w:t>
      </w:r>
    </w:p>
    <w:p w:rsidR="00987BB3" w:rsidRPr="0030043A" w:rsidRDefault="00D70B39" w:rsidP="00E66B1D">
      <w:pPr>
        <w:pStyle w:val="ListParagraph"/>
        <w:numPr>
          <w:ilvl w:val="0"/>
          <w:numId w:val="35"/>
        </w:numPr>
        <w:suppressAutoHyphens/>
        <w:spacing w:line="276" w:lineRule="auto"/>
        <w:rPr>
          <w:rFonts w:ascii="Arial" w:eastAsia="Arial" w:hAnsi="Arial" w:cs="Arial"/>
          <w:sz w:val="24"/>
          <w:szCs w:val="24"/>
        </w:rPr>
      </w:pPr>
      <w:r w:rsidRPr="00D70B39">
        <w:rPr>
          <w:rFonts w:ascii="Arial" w:eastAsia="Arial" w:hAnsi="Arial" w:cs="Arial"/>
          <w:sz w:val="24"/>
          <w:szCs w:val="24"/>
        </w:rPr>
        <w:t>Suppliers / bidders who ha</w:t>
      </w:r>
      <w:r w:rsidR="00FC44E9">
        <w:rPr>
          <w:rFonts w:ascii="Arial" w:eastAsia="Arial" w:hAnsi="Arial" w:cs="Arial"/>
          <w:sz w:val="24"/>
          <w:szCs w:val="24"/>
        </w:rPr>
        <w:t>ve</w:t>
      </w:r>
      <w:r w:rsidRPr="00D70B39">
        <w:rPr>
          <w:rFonts w:ascii="Arial" w:eastAsia="Arial" w:hAnsi="Arial" w:cs="Arial"/>
          <w:sz w:val="24"/>
          <w:szCs w:val="24"/>
        </w:rPr>
        <w:t xml:space="preserve"> been blacklisted or otherwise debarred by NAFED or Central/State Govt. or any Central PSU/ State PSU /Statutory Corporations, will be ineligible to submit their application during the period of such blacklisting/debarment. </w:t>
      </w:r>
    </w:p>
    <w:p w:rsidR="00987BB3" w:rsidRPr="0030043A" w:rsidRDefault="00D70B39" w:rsidP="00E66B1D">
      <w:pPr>
        <w:pStyle w:val="ListParagraph"/>
        <w:numPr>
          <w:ilvl w:val="0"/>
          <w:numId w:val="35"/>
        </w:numPr>
        <w:suppressAutoHyphens/>
        <w:spacing w:line="276" w:lineRule="auto"/>
        <w:rPr>
          <w:rFonts w:ascii="Arial" w:eastAsia="Arial" w:hAnsi="Arial" w:cs="Arial"/>
          <w:sz w:val="24"/>
          <w:szCs w:val="24"/>
        </w:rPr>
      </w:pPr>
      <w:r w:rsidRPr="00D70B39">
        <w:rPr>
          <w:rFonts w:ascii="Arial" w:eastAsia="Arial" w:hAnsi="Arial" w:cs="Arial"/>
          <w:sz w:val="24"/>
          <w:szCs w:val="24"/>
        </w:rPr>
        <w:t xml:space="preserve">Any Supplier/ bidder whose contract has been terminated before the expiry of the contract period for breach of any terms and conditions or whose Earnest Money Deposit and/or Security Deposit has been forfeited or adjusted against any damages/ compensation payable, in the case of any Contract entered into by the Service Provider with NAFED or Central/State Govt. or any Central PSU/ State PSU /Statutory Corporations during the preceding five years, for breach of any terms and conditions, will not be eligible. </w:t>
      </w:r>
    </w:p>
    <w:p w:rsidR="00987BB3" w:rsidRPr="0030043A" w:rsidRDefault="00D70B39" w:rsidP="00E66B1D">
      <w:pPr>
        <w:pStyle w:val="ListParagraph"/>
        <w:numPr>
          <w:ilvl w:val="0"/>
          <w:numId w:val="35"/>
        </w:numPr>
        <w:suppressAutoHyphens/>
        <w:spacing w:line="276" w:lineRule="auto"/>
        <w:rPr>
          <w:rFonts w:ascii="Arial" w:eastAsia="Arial" w:hAnsi="Arial" w:cs="Arial"/>
          <w:sz w:val="24"/>
          <w:szCs w:val="24"/>
        </w:rPr>
      </w:pPr>
      <w:r w:rsidRPr="00D70B39">
        <w:rPr>
          <w:rFonts w:ascii="Arial" w:eastAsia="Arial" w:hAnsi="Arial" w:cs="Arial"/>
          <w:sz w:val="24"/>
          <w:szCs w:val="24"/>
        </w:rPr>
        <w:t xml:space="preserve">If the any of the Partners of the supplier/vendor Firm/LLP any of the Directors of the supplier/vendor company have been at any time, convicted by any Court for any offence and sentenced to imprisonment for a period of three year or more, such Supplier/vendor will not be eligible. </w:t>
      </w:r>
    </w:p>
    <w:p w:rsidR="00987BB3" w:rsidRPr="0030043A" w:rsidRDefault="00D70B39" w:rsidP="00E66B1D">
      <w:pPr>
        <w:pStyle w:val="ListParagraph"/>
        <w:numPr>
          <w:ilvl w:val="0"/>
          <w:numId w:val="35"/>
        </w:numPr>
        <w:suppressAutoHyphens/>
        <w:spacing w:line="276" w:lineRule="auto"/>
        <w:rPr>
          <w:rFonts w:ascii="Arial" w:eastAsia="Arial" w:hAnsi="Arial" w:cs="Arial"/>
          <w:sz w:val="24"/>
          <w:szCs w:val="24"/>
        </w:rPr>
      </w:pPr>
      <w:r w:rsidRPr="00D70B39">
        <w:rPr>
          <w:rFonts w:ascii="Arial" w:eastAsia="Arial" w:hAnsi="Arial" w:cs="Arial"/>
          <w:sz w:val="24"/>
          <w:szCs w:val="24"/>
        </w:rPr>
        <w:t>While considering ineligibility arising out of any of the above clauses, incurring of any such disqualification in any capacity whatsoever (even as a Partner, Member in another Firm, Partners of LLP or as a Director of a Company etc.) will render the Tender disqualified.</w:t>
      </w:r>
    </w:p>
    <w:p w:rsidR="00C20BA2" w:rsidRPr="0030043A" w:rsidRDefault="00D70B39" w:rsidP="00E66B1D">
      <w:pPr>
        <w:pStyle w:val="ListParagraph"/>
        <w:numPr>
          <w:ilvl w:val="0"/>
          <w:numId w:val="35"/>
        </w:numPr>
        <w:suppressAutoHyphens/>
        <w:spacing w:line="276" w:lineRule="auto"/>
        <w:rPr>
          <w:rFonts w:ascii="Arial" w:eastAsia="Arial" w:hAnsi="Arial" w:cs="Arial"/>
          <w:sz w:val="24"/>
          <w:szCs w:val="24"/>
        </w:rPr>
      </w:pPr>
      <w:r w:rsidRPr="00D70B39">
        <w:rPr>
          <w:rFonts w:ascii="Arial" w:eastAsia="Arial" w:hAnsi="Arial" w:cs="Arial"/>
          <w:sz w:val="24"/>
          <w:szCs w:val="24"/>
        </w:rPr>
        <w:t>Supplier/vendor who is blacklisted by the GST authorities will be ineligible to participate in the tender during the period of such black listing.</w:t>
      </w:r>
    </w:p>
    <w:p w:rsidR="00D70B39" w:rsidRPr="00D70B39" w:rsidRDefault="00D70B39" w:rsidP="00D70B39">
      <w:pPr>
        <w:pStyle w:val="Normal1"/>
        <w:spacing w:before="120" w:after="120" w:line="240" w:lineRule="auto"/>
        <w:ind w:left="284" w:hanging="284"/>
        <w:jc w:val="both"/>
        <w:rPr>
          <w:rFonts w:ascii="Arial" w:eastAsia="Arial" w:hAnsi="Arial" w:cs="Arial"/>
          <w:sz w:val="24"/>
          <w:szCs w:val="24"/>
        </w:rPr>
      </w:pPr>
      <w:r w:rsidRPr="00D70B39">
        <w:rPr>
          <w:rFonts w:ascii="Arial" w:eastAsia="Arial" w:hAnsi="Arial" w:cs="Arial"/>
          <w:b/>
          <w:sz w:val="24"/>
          <w:szCs w:val="24"/>
        </w:rPr>
        <w:t>1</w:t>
      </w:r>
      <w:r w:rsidR="007C2E8B">
        <w:rPr>
          <w:rFonts w:ascii="Arial" w:eastAsia="Arial" w:hAnsi="Arial" w:cs="Arial"/>
          <w:b/>
          <w:sz w:val="24"/>
          <w:szCs w:val="24"/>
        </w:rPr>
        <w:t>0</w:t>
      </w:r>
      <w:r w:rsidRPr="00D70B39">
        <w:rPr>
          <w:rFonts w:ascii="Arial" w:eastAsia="Arial" w:hAnsi="Arial" w:cs="Arial"/>
          <w:b/>
          <w:sz w:val="24"/>
          <w:szCs w:val="24"/>
        </w:rPr>
        <w:t>.</w:t>
      </w:r>
      <w:r w:rsidRPr="00D70B39">
        <w:rPr>
          <w:rFonts w:ascii="Arial" w:eastAsia="Arial" w:hAnsi="Arial" w:cs="Arial"/>
          <w:b/>
          <w:color w:val="00B0F0"/>
          <w:sz w:val="24"/>
          <w:szCs w:val="24"/>
        </w:rPr>
        <w:t xml:space="preserve"> </w:t>
      </w:r>
      <w:r w:rsidRPr="00D70B39">
        <w:rPr>
          <w:rFonts w:ascii="Arial" w:eastAsia="Arial" w:hAnsi="Arial" w:cs="Arial"/>
          <w:b/>
          <w:sz w:val="24"/>
          <w:szCs w:val="24"/>
        </w:rPr>
        <w:t xml:space="preserve">Security Deposits by the appointed Supplier/Vendor: </w:t>
      </w:r>
    </w:p>
    <w:p w:rsidR="00D70B39" w:rsidRDefault="00D70B39">
      <w:pPr>
        <w:pStyle w:val="Normal1"/>
        <w:numPr>
          <w:ilvl w:val="0"/>
          <w:numId w:val="36"/>
        </w:numPr>
        <w:spacing w:before="120" w:after="120" w:line="240" w:lineRule="auto"/>
        <w:jc w:val="both"/>
        <w:rPr>
          <w:rFonts w:ascii="Arial" w:eastAsia="Arial" w:hAnsi="Arial" w:cs="Arial"/>
          <w:sz w:val="24"/>
          <w:szCs w:val="24"/>
        </w:rPr>
      </w:pPr>
      <w:r w:rsidRPr="00D70B39">
        <w:rPr>
          <w:rFonts w:ascii="Arial" w:eastAsia="Arial" w:hAnsi="Arial" w:cs="Arial"/>
          <w:sz w:val="24"/>
          <w:szCs w:val="24"/>
        </w:rPr>
        <w:t>The successful Supplier/vendor will have to furnish Bank Guarantee @ 5%  of estimated value of the contract  as Security Deposit within 15 days from the date of award of work order in the form of an irrevocable and unconditional Bank Guarantee issued by Public Sector Bank/Scheduled commercial bank/reputed private bank (Bank Name-</w:t>
      </w:r>
      <w:r w:rsidR="00B01F52">
        <w:rPr>
          <w:rFonts w:ascii="Arial" w:eastAsia="Arial" w:hAnsi="Arial" w:cs="Arial"/>
          <w:sz w:val="24"/>
          <w:szCs w:val="24"/>
        </w:rPr>
        <w:t xml:space="preserve"> IDFC bank account  as mentioned above</w:t>
      </w:r>
      <w:r w:rsidRPr="00D70B39">
        <w:rPr>
          <w:rFonts w:ascii="Arial" w:eastAsia="Arial" w:hAnsi="Arial" w:cs="Arial"/>
          <w:sz w:val="24"/>
          <w:szCs w:val="24"/>
        </w:rPr>
        <w:t>).  Security deposit shall remain valid and enforceable upto 06 months after the expiry of the contract period and shall not carry any interest.</w:t>
      </w:r>
    </w:p>
    <w:p w:rsidR="00D70B39" w:rsidRPr="00D70B39" w:rsidRDefault="00177ABA">
      <w:pPr>
        <w:pStyle w:val="Normal1"/>
        <w:numPr>
          <w:ilvl w:val="0"/>
          <w:numId w:val="36"/>
        </w:numPr>
        <w:spacing w:before="120" w:after="120" w:line="240" w:lineRule="auto"/>
        <w:jc w:val="both"/>
        <w:rPr>
          <w:rFonts w:ascii="Arial" w:eastAsia="Arial" w:hAnsi="Arial" w:cs="Arial"/>
          <w:sz w:val="24"/>
          <w:szCs w:val="24"/>
        </w:rPr>
      </w:pPr>
      <w:r>
        <w:rPr>
          <w:rFonts w:ascii="Arial" w:eastAsia="Arial" w:hAnsi="Arial" w:cs="Arial"/>
          <w:sz w:val="24"/>
          <w:szCs w:val="24"/>
        </w:rPr>
        <w:t xml:space="preserve"> </w:t>
      </w:r>
      <w:r w:rsidRPr="00591E1E">
        <w:rPr>
          <w:rFonts w:ascii="Arial" w:eastAsia="Arial" w:hAnsi="Arial" w:cs="Arial"/>
          <w:sz w:val="24"/>
          <w:szCs w:val="24"/>
        </w:rPr>
        <w:t>After submission of Bank Guarantee</w:t>
      </w:r>
      <w:r>
        <w:rPr>
          <w:rFonts w:ascii="Arial" w:eastAsia="Arial" w:hAnsi="Arial" w:cs="Arial"/>
          <w:sz w:val="24"/>
          <w:szCs w:val="24"/>
        </w:rPr>
        <w:t>, t</w:t>
      </w:r>
      <w:r w:rsidR="00D70B39" w:rsidRPr="00D70B39">
        <w:rPr>
          <w:rFonts w:ascii="Arial" w:eastAsia="Arial" w:hAnsi="Arial" w:cs="Arial"/>
          <w:sz w:val="24"/>
          <w:szCs w:val="24"/>
        </w:rPr>
        <w:t xml:space="preserve">he EMD </w:t>
      </w:r>
      <w:r w:rsidR="00B01F52">
        <w:rPr>
          <w:rFonts w:ascii="Arial" w:eastAsia="Arial" w:hAnsi="Arial" w:cs="Arial"/>
          <w:sz w:val="24"/>
          <w:szCs w:val="24"/>
        </w:rPr>
        <w:t xml:space="preserve">deposited by the vendors/suppliers </w:t>
      </w:r>
      <w:r w:rsidR="00D70B39" w:rsidRPr="00D70B39">
        <w:rPr>
          <w:rFonts w:ascii="Arial" w:eastAsia="Arial" w:hAnsi="Arial" w:cs="Arial"/>
          <w:sz w:val="24"/>
          <w:szCs w:val="24"/>
        </w:rPr>
        <w:t>would be refunded to successful Supplier/biddder without interest within 30 days from the date of submission of Security Deposit in Nafed Office.</w:t>
      </w:r>
    </w:p>
    <w:p w:rsidR="00EE581F" w:rsidRPr="009F7DA3" w:rsidRDefault="00D70B39" w:rsidP="00674F2B">
      <w:pPr>
        <w:pStyle w:val="ListParagraph"/>
        <w:numPr>
          <w:ilvl w:val="0"/>
          <w:numId w:val="36"/>
        </w:numPr>
        <w:spacing w:after="200" w:line="276" w:lineRule="auto"/>
        <w:contextualSpacing/>
        <w:rPr>
          <w:rFonts w:ascii="Arial" w:eastAsia="Arial" w:hAnsi="Arial" w:cs="Arial"/>
          <w:color w:val="00B0F0"/>
          <w:sz w:val="24"/>
          <w:szCs w:val="24"/>
        </w:rPr>
      </w:pPr>
      <w:r w:rsidRPr="00D70B39">
        <w:rPr>
          <w:rFonts w:ascii="Arial" w:eastAsia="Arial" w:hAnsi="Arial" w:cs="Arial"/>
          <w:sz w:val="24"/>
          <w:szCs w:val="24"/>
        </w:rPr>
        <w:lastRenderedPageBreak/>
        <w:t>If</w:t>
      </w:r>
      <w:r w:rsidRPr="00D70B39">
        <w:rPr>
          <w:rFonts w:ascii="Arial" w:eastAsia="Arial" w:hAnsi="Arial" w:cs="Arial"/>
          <w:color w:val="00B0F0"/>
          <w:sz w:val="24"/>
          <w:szCs w:val="24"/>
        </w:rPr>
        <w:t xml:space="preserve"> </w:t>
      </w:r>
      <w:r w:rsidRPr="00D70B39">
        <w:rPr>
          <w:rFonts w:ascii="Arial" w:eastAsia="Arial" w:hAnsi="Arial" w:cs="Arial"/>
          <w:sz w:val="24"/>
          <w:szCs w:val="24"/>
        </w:rPr>
        <w:t>the Supplier/vendor fails or neglects to observe or perform any of his obligations under the agreement/contract, it shall be lawful for the NAFED to forfeit either in whole or in part, in its absolute discretion, the Security Deposit furnished by the Supplier/vendor in the form of Bank Guarantee or to appropriate the Security Deposit furnished by the Supplier/vendor or any part thereof and/or to invoke the Bank Guarantee in or towards the satisfaction of any sum due to be claimed for any damages, losses, charges, expenses or costs etc. that may be suffered or incurred by the NAFED.</w:t>
      </w:r>
      <w:r w:rsidRPr="00D70B39">
        <w:rPr>
          <w:rFonts w:ascii="Arial" w:eastAsia="Arial" w:hAnsi="Arial" w:cs="Arial"/>
          <w:color w:val="00B0F0"/>
          <w:sz w:val="24"/>
          <w:szCs w:val="24"/>
        </w:rPr>
        <w:t xml:space="preserve"> </w:t>
      </w:r>
    </w:p>
    <w:p w:rsidR="00674F2B" w:rsidRPr="009F7DA3" w:rsidRDefault="00674F2B" w:rsidP="00674F2B">
      <w:pPr>
        <w:pStyle w:val="ListParagraph"/>
        <w:spacing w:after="200" w:line="276" w:lineRule="auto"/>
        <w:ind w:left="720" w:firstLine="0"/>
        <w:contextualSpacing/>
        <w:rPr>
          <w:rFonts w:ascii="Arial" w:eastAsia="Arial" w:hAnsi="Arial" w:cs="Arial"/>
          <w:color w:val="00B0F0"/>
          <w:sz w:val="24"/>
          <w:szCs w:val="24"/>
        </w:rPr>
      </w:pPr>
    </w:p>
    <w:p w:rsidR="00EE581F" w:rsidRPr="00E419A8" w:rsidRDefault="00D70B39" w:rsidP="00674F2B">
      <w:pPr>
        <w:pStyle w:val="ListParagraph"/>
        <w:numPr>
          <w:ilvl w:val="0"/>
          <w:numId w:val="36"/>
        </w:numPr>
        <w:spacing w:line="276" w:lineRule="auto"/>
        <w:rPr>
          <w:rFonts w:ascii="Arial" w:eastAsia="Arial" w:hAnsi="Arial" w:cs="Arial"/>
          <w:sz w:val="24"/>
          <w:szCs w:val="24"/>
        </w:rPr>
      </w:pPr>
      <w:r w:rsidRPr="00D70B39">
        <w:rPr>
          <w:rFonts w:ascii="Arial" w:eastAsia="Arial" w:hAnsi="Arial" w:cs="Arial"/>
          <w:sz w:val="24"/>
          <w:szCs w:val="24"/>
        </w:rPr>
        <w:t xml:space="preserve">Save as aforesaid, if the supplier/vendor duly performs and completes the contract in all respects and presents “NO DEMAND CERTIFICATE” issued by Nafed branches  &amp; its agencies for the supplies the NAFED shall refund the Security Deposit by returning the Bank guarantee to the Supplier/vendor after deducting all costs and other expenses that the NAFED may have incurred and all dues and other money including all losses and damages which the NAFED is entitled to recover from the Supplier/vendor. The decision of the NAFED in respect of damages, losses, charges, costs or expenses shall be final and binding on the Supplier/vendor.  </w:t>
      </w:r>
    </w:p>
    <w:p w:rsidR="00BD001E" w:rsidRPr="009F7DA3" w:rsidRDefault="00BD001E" w:rsidP="00133CA8">
      <w:pPr>
        <w:autoSpaceDE w:val="0"/>
        <w:spacing w:line="276" w:lineRule="auto"/>
        <w:ind w:left="567" w:hanging="567"/>
        <w:jc w:val="both"/>
        <w:rPr>
          <w:rFonts w:ascii="Arial" w:eastAsia="Arial" w:hAnsi="Arial" w:cs="Arial"/>
          <w:color w:val="00B0F0"/>
          <w:sz w:val="24"/>
          <w:szCs w:val="24"/>
        </w:rPr>
      </w:pPr>
    </w:p>
    <w:p w:rsidR="00B74C26" w:rsidRPr="00E419A8" w:rsidRDefault="00D70B39">
      <w:pPr>
        <w:pStyle w:val="NoSpacing"/>
        <w:numPr>
          <w:ilvl w:val="0"/>
          <w:numId w:val="36"/>
        </w:numPr>
        <w:jc w:val="both"/>
        <w:rPr>
          <w:rFonts w:ascii="Arial" w:eastAsia="Arial" w:hAnsi="Arial" w:cs="Arial"/>
          <w:sz w:val="24"/>
          <w:szCs w:val="24"/>
        </w:rPr>
      </w:pPr>
      <w:r w:rsidRPr="00D70B39">
        <w:rPr>
          <w:rFonts w:ascii="Arial" w:eastAsia="Arial" w:hAnsi="Arial" w:cs="Arial"/>
          <w:sz w:val="24"/>
          <w:szCs w:val="24"/>
        </w:rPr>
        <w:t>NAFED shall be at liberty to reimburse themselves of any damages, losses, charges, costs or expenses suffered or incurred by it due to Supplier/vendor’s negligence and un-workmanlike performance of Supply under the contract or breach of any terms thereof. The total sum claimed shall be deducted from any sum then due or which at any time hereafter may become due to the Supplier/vendor under this or any other contract with the NAFED. In the event of such sum being insufficient, the balance of the total sum claimed and recoverable from the Supplier/vendor as aforesaid shall be deducted from the security deposit furnished by the Service Provider. Should this sum also be not sufficient to cover the full amount claimed, the Supplier/vendor shall pay to the NAFED on demand the remaining balance of the aforesaid sum claimed.</w:t>
      </w:r>
    </w:p>
    <w:p w:rsidR="00D70B39" w:rsidRPr="00D70B39" w:rsidRDefault="00D70B39" w:rsidP="00D70B39">
      <w:pPr>
        <w:pStyle w:val="ListParagraph"/>
        <w:rPr>
          <w:rFonts w:ascii="Arial" w:eastAsia="Arial" w:hAnsi="Arial" w:cs="Arial"/>
          <w:color w:val="00B0F0"/>
          <w:sz w:val="16"/>
          <w:szCs w:val="16"/>
        </w:rPr>
      </w:pPr>
    </w:p>
    <w:p w:rsidR="00D70B39" w:rsidRPr="00D70B39" w:rsidRDefault="00D70B39" w:rsidP="00D70B39">
      <w:pPr>
        <w:pStyle w:val="ListParagraph"/>
        <w:numPr>
          <w:ilvl w:val="0"/>
          <w:numId w:val="36"/>
        </w:numPr>
        <w:rPr>
          <w:rFonts w:ascii="Arial" w:eastAsia="Arial" w:hAnsi="Arial" w:cs="Arial"/>
          <w:sz w:val="24"/>
          <w:szCs w:val="24"/>
        </w:rPr>
      </w:pPr>
      <w:r w:rsidRPr="00D70B39">
        <w:rPr>
          <w:rFonts w:ascii="Arial" w:eastAsia="Arial" w:hAnsi="Arial" w:cs="Arial"/>
          <w:sz w:val="24"/>
          <w:szCs w:val="24"/>
        </w:rPr>
        <w:t>Whenever the Security Deposit falls short of the specified amount, the Service Provider shall, make good the deficit so that the total amount of Security Deposit shall not, at any time, be less than specified amount.</w:t>
      </w:r>
    </w:p>
    <w:p w:rsidR="00D70B39" w:rsidRPr="00D70B39" w:rsidRDefault="00D70B39" w:rsidP="00D70B39">
      <w:pPr>
        <w:pStyle w:val="ListParagraph"/>
        <w:ind w:left="720" w:firstLine="0"/>
        <w:rPr>
          <w:rFonts w:ascii="Arial" w:eastAsia="Arial" w:hAnsi="Arial" w:cs="Arial"/>
          <w:sz w:val="24"/>
          <w:szCs w:val="24"/>
        </w:rPr>
      </w:pPr>
    </w:p>
    <w:p w:rsidR="00B74C26" w:rsidRPr="00E419A8" w:rsidRDefault="00D70B39">
      <w:pPr>
        <w:pStyle w:val="ListParagraph"/>
        <w:widowControl/>
        <w:autoSpaceDE/>
        <w:autoSpaceDN/>
        <w:ind w:left="360" w:firstLine="0"/>
        <w:contextualSpacing/>
        <w:rPr>
          <w:rFonts w:ascii="Arial" w:eastAsia="Arial" w:hAnsi="Arial" w:cs="Arial"/>
          <w:b/>
          <w:sz w:val="24"/>
          <w:szCs w:val="24"/>
          <w:lang w:bidi="ar-SA"/>
        </w:rPr>
      </w:pPr>
      <w:r w:rsidRPr="00D70B39">
        <w:rPr>
          <w:rFonts w:ascii="Arial" w:eastAsia="Arial" w:hAnsi="Arial" w:cs="Arial"/>
          <w:b/>
          <w:sz w:val="24"/>
          <w:szCs w:val="24"/>
          <w:lang w:bidi="ar-SA"/>
        </w:rPr>
        <w:t>1</w:t>
      </w:r>
      <w:r w:rsidR="007C2E8B">
        <w:rPr>
          <w:rFonts w:ascii="Arial" w:eastAsia="Arial" w:hAnsi="Arial" w:cs="Arial"/>
          <w:b/>
          <w:sz w:val="24"/>
          <w:szCs w:val="24"/>
          <w:lang w:bidi="ar-SA"/>
        </w:rPr>
        <w:t>1</w:t>
      </w:r>
      <w:r w:rsidRPr="00D70B39">
        <w:rPr>
          <w:rFonts w:ascii="Arial" w:eastAsia="Arial" w:hAnsi="Arial" w:cs="Arial"/>
          <w:b/>
          <w:sz w:val="24"/>
          <w:szCs w:val="24"/>
          <w:lang w:bidi="ar-SA"/>
        </w:rPr>
        <w:t>. Order &amp; Delivery:</w:t>
      </w:r>
    </w:p>
    <w:p w:rsidR="00D70B39" w:rsidRPr="00D70B39" w:rsidRDefault="00D70B39" w:rsidP="00D70B39">
      <w:pPr>
        <w:spacing w:after="0" w:line="240" w:lineRule="auto"/>
        <w:jc w:val="both"/>
        <w:rPr>
          <w:rFonts w:ascii="Arial" w:eastAsia="Arial" w:hAnsi="Arial" w:cs="Arial"/>
          <w:color w:val="00B0F0"/>
          <w:sz w:val="16"/>
          <w:szCs w:val="16"/>
        </w:rPr>
      </w:pPr>
    </w:p>
    <w:p w:rsidR="00D70B39" w:rsidRPr="00D70B39" w:rsidRDefault="00D70B39" w:rsidP="00D70B39">
      <w:pPr>
        <w:pStyle w:val="ListParagraph"/>
        <w:widowControl/>
        <w:numPr>
          <w:ilvl w:val="0"/>
          <w:numId w:val="55"/>
        </w:numPr>
        <w:autoSpaceDE/>
        <w:autoSpaceDN/>
        <w:ind w:left="709" w:hanging="283"/>
        <w:contextualSpacing/>
        <w:rPr>
          <w:rFonts w:ascii="Arial" w:eastAsia="Arial" w:hAnsi="Arial" w:cs="Arial"/>
          <w:sz w:val="24"/>
          <w:szCs w:val="24"/>
          <w:lang w:bidi="ar-SA"/>
        </w:rPr>
      </w:pPr>
      <w:r w:rsidRPr="00D70B39">
        <w:rPr>
          <w:rFonts w:ascii="Arial" w:eastAsia="Arial" w:hAnsi="Arial" w:cs="Arial"/>
          <w:sz w:val="24"/>
          <w:szCs w:val="24"/>
          <w:lang w:bidi="ar-SA"/>
        </w:rPr>
        <w:t xml:space="preserve">The Nafed or nominated agency shall give the indent/order of QR tags to Supplier/Agency for supply at designated places/delivery points. </w:t>
      </w:r>
    </w:p>
    <w:p w:rsidR="00D70B39" w:rsidRPr="00D70B39" w:rsidRDefault="00D70B39" w:rsidP="00D70B39">
      <w:pPr>
        <w:pStyle w:val="ListParagraph"/>
        <w:widowControl/>
        <w:numPr>
          <w:ilvl w:val="0"/>
          <w:numId w:val="55"/>
        </w:numPr>
        <w:autoSpaceDE/>
        <w:autoSpaceDN/>
        <w:ind w:left="709" w:hanging="283"/>
        <w:contextualSpacing/>
        <w:rPr>
          <w:rFonts w:ascii="Arial" w:eastAsia="Arial" w:hAnsi="Arial" w:cs="Arial"/>
          <w:sz w:val="24"/>
          <w:szCs w:val="24"/>
          <w:lang w:bidi="ar-SA"/>
        </w:rPr>
      </w:pPr>
      <w:r w:rsidRPr="00D70B39">
        <w:rPr>
          <w:rFonts w:ascii="Arial" w:eastAsia="Arial" w:hAnsi="Arial" w:cs="Arial"/>
          <w:sz w:val="24"/>
          <w:szCs w:val="24"/>
          <w:lang w:bidi="ar-SA"/>
        </w:rPr>
        <w:t xml:space="preserve">The agency/Supplier will be responsible for delivery of printed QR tags at designated delivery points. </w:t>
      </w:r>
    </w:p>
    <w:p w:rsidR="00D70B39" w:rsidRPr="00D70B39" w:rsidRDefault="00D70B39" w:rsidP="00D70B39">
      <w:pPr>
        <w:pStyle w:val="ListParagraph"/>
        <w:widowControl/>
        <w:numPr>
          <w:ilvl w:val="0"/>
          <w:numId w:val="55"/>
        </w:numPr>
        <w:autoSpaceDE/>
        <w:autoSpaceDN/>
        <w:ind w:left="709" w:hanging="283"/>
        <w:contextualSpacing/>
        <w:rPr>
          <w:rFonts w:ascii="Arial" w:eastAsia="Arial" w:hAnsi="Arial" w:cs="Arial"/>
          <w:sz w:val="24"/>
          <w:szCs w:val="24"/>
          <w:lang w:bidi="ar-SA"/>
        </w:rPr>
      </w:pPr>
      <w:r w:rsidRPr="00D70B39">
        <w:rPr>
          <w:rFonts w:ascii="Arial" w:eastAsia="Arial" w:hAnsi="Arial" w:cs="Arial"/>
          <w:sz w:val="24"/>
          <w:szCs w:val="24"/>
          <w:lang w:bidi="ar-SA"/>
        </w:rPr>
        <w:t xml:space="preserve">The delivery points will vary with commodity and procurement seasons. </w:t>
      </w:r>
    </w:p>
    <w:p w:rsidR="00D70B39" w:rsidRPr="00D70B39" w:rsidRDefault="00D70B39" w:rsidP="00D70B39">
      <w:pPr>
        <w:pStyle w:val="ListParagraph"/>
        <w:widowControl/>
        <w:numPr>
          <w:ilvl w:val="0"/>
          <w:numId w:val="55"/>
        </w:numPr>
        <w:autoSpaceDE/>
        <w:autoSpaceDN/>
        <w:ind w:left="709" w:hanging="283"/>
        <w:contextualSpacing/>
        <w:rPr>
          <w:rFonts w:ascii="Arial" w:eastAsia="Arial" w:hAnsi="Arial" w:cs="Arial"/>
          <w:sz w:val="24"/>
          <w:szCs w:val="24"/>
          <w:lang w:bidi="ar-SA"/>
        </w:rPr>
      </w:pPr>
      <w:r w:rsidRPr="00D70B39">
        <w:rPr>
          <w:rFonts w:ascii="Arial" w:eastAsia="Arial" w:hAnsi="Arial" w:cs="Arial"/>
          <w:sz w:val="24"/>
          <w:szCs w:val="24"/>
          <w:lang w:bidi="ar-SA"/>
        </w:rPr>
        <w:t>All the aspects of safe delivery shall be the exclusive responsibility of the supplier.</w:t>
      </w:r>
    </w:p>
    <w:p w:rsidR="00F86F99" w:rsidRPr="00E419A8" w:rsidRDefault="00D70B39" w:rsidP="00F86F99">
      <w:pPr>
        <w:pStyle w:val="ListParagraph"/>
        <w:widowControl/>
        <w:autoSpaceDE/>
        <w:autoSpaceDN/>
        <w:ind w:left="720" w:firstLine="0"/>
        <w:contextualSpacing/>
        <w:rPr>
          <w:rFonts w:ascii="Arial" w:eastAsia="Arial" w:hAnsi="Arial" w:cs="Arial"/>
          <w:sz w:val="16"/>
          <w:szCs w:val="16"/>
          <w:lang w:bidi="ar-SA"/>
        </w:rPr>
      </w:pPr>
      <w:r w:rsidRPr="00D70B39">
        <w:rPr>
          <w:rFonts w:ascii="Arial" w:eastAsia="Arial" w:hAnsi="Arial" w:cs="Arial"/>
          <w:sz w:val="24"/>
          <w:szCs w:val="24"/>
          <w:lang w:bidi="ar-SA"/>
        </w:rPr>
        <w:t xml:space="preserve"> </w:t>
      </w:r>
    </w:p>
    <w:p w:rsidR="00D70B39" w:rsidRPr="00D70B39" w:rsidRDefault="00D70B39" w:rsidP="00D70B39">
      <w:pPr>
        <w:spacing w:after="0" w:line="240" w:lineRule="auto"/>
        <w:contextualSpacing/>
        <w:rPr>
          <w:rFonts w:ascii="Arial" w:eastAsia="Arial" w:hAnsi="Arial" w:cs="Arial"/>
          <w:b/>
          <w:sz w:val="24"/>
          <w:szCs w:val="24"/>
        </w:rPr>
      </w:pPr>
      <w:r w:rsidRPr="00D70B39">
        <w:rPr>
          <w:rFonts w:ascii="Arial" w:eastAsia="Arial" w:hAnsi="Arial" w:cs="Arial"/>
          <w:b/>
          <w:sz w:val="24"/>
          <w:szCs w:val="24"/>
        </w:rPr>
        <w:t xml:space="preserve">     1</w:t>
      </w:r>
      <w:r w:rsidR="007C2E8B">
        <w:rPr>
          <w:rFonts w:ascii="Arial" w:eastAsia="Arial" w:hAnsi="Arial" w:cs="Arial"/>
          <w:b/>
          <w:sz w:val="24"/>
          <w:szCs w:val="24"/>
        </w:rPr>
        <w:t>2</w:t>
      </w:r>
      <w:r w:rsidRPr="00D70B39">
        <w:rPr>
          <w:rFonts w:ascii="Arial" w:eastAsia="Arial" w:hAnsi="Arial" w:cs="Arial"/>
          <w:b/>
          <w:sz w:val="24"/>
          <w:szCs w:val="24"/>
        </w:rPr>
        <w:t>.  Liquidated Damages:</w:t>
      </w:r>
    </w:p>
    <w:p w:rsidR="00D70B39" w:rsidRPr="00D70B39" w:rsidRDefault="00D70B39" w:rsidP="00D70B39">
      <w:pPr>
        <w:spacing w:after="0" w:line="240" w:lineRule="auto"/>
        <w:jc w:val="both"/>
        <w:rPr>
          <w:rFonts w:ascii="Arial" w:eastAsia="Arial" w:hAnsi="Arial" w:cs="Arial"/>
          <w:sz w:val="24"/>
          <w:szCs w:val="24"/>
        </w:rPr>
      </w:pPr>
    </w:p>
    <w:p w:rsidR="00D70B39" w:rsidRPr="00D70B39" w:rsidRDefault="00D70B39" w:rsidP="00D70B39">
      <w:pPr>
        <w:pStyle w:val="ListParagraph"/>
        <w:widowControl/>
        <w:numPr>
          <w:ilvl w:val="0"/>
          <w:numId w:val="37"/>
        </w:numPr>
        <w:autoSpaceDE/>
        <w:autoSpaceDN/>
        <w:ind w:left="709" w:hanging="283"/>
        <w:contextualSpacing/>
        <w:rPr>
          <w:rFonts w:ascii="Arial" w:eastAsia="Arial" w:hAnsi="Arial" w:cs="Arial"/>
          <w:sz w:val="24"/>
          <w:szCs w:val="24"/>
          <w:lang w:bidi="ar-SA"/>
        </w:rPr>
      </w:pPr>
      <w:r w:rsidRPr="00D70B39">
        <w:rPr>
          <w:rFonts w:ascii="Arial" w:eastAsia="Arial" w:hAnsi="Arial" w:cs="Arial"/>
          <w:sz w:val="24"/>
          <w:szCs w:val="24"/>
          <w:lang w:bidi="ar-SA"/>
        </w:rPr>
        <w:lastRenderedPageBreak/>
        <w:t>The date of delivery of the store, stipulated in the acceptance of the quotation letter/email should be deemed to be the essence of the contract and delivery must be completed no later than the dates specified therein. Extension will not be given except in exceptional circumstances. However, deliveries be made after the expiry of contracted delivery period, without prior concurrence of the purchaser and be accepted by the consignee, such delivery will not deprive the purchaser of this right to recover liquidated damages.</w:t>
      </w:r>
    </w:p>
    <w:p w:rsidR="00F86F99" w:rsidRPr="00E419A8" w:rsidRDefault="00D70B39" w:rsidP="009D3A09">
      <w:pPr>
        <w:pStyle w:val="ListParagraph"/>
        <w:widowControl/>
        <w:numPr>
          <w:ilvl w:val="0"/>
          <w:numId w:val="37"/>
        </w:numPr>
        <w:autoSpaceDE/>
        <w:autoSpaceDN/>
        <w:ind w:left="709" w:hanging="283"/>
        <w:contextualSpacing/>
        <w:rPr>
          <w:rFonts w:ascii="Arial" w:eastAsia="Arial" w:hAnsi="Arial" w:cs="Arial"/>
          <w:sz w:val="24"/>
          <w:szCs w:val="24"/>
          <w:lang w:bidi="ar-SA"/>
        </w:rPr>
      </w:pPr>
      <w:r w:rsidRPr="00D70B39">
        <w:rPr>
          <w:rFonts w:ascii="Arial" w:eastAsia="Arial" w:hAnsi="Arial" w:cs="Arial"/>
          <w:sz w:val="24"/>
          <w:szCs w:val="24"/>
          <w:lang w:bidi="ar-SA"/>
        </w:rPr>
        <w:t>If the supplier fails to deliver the goods on or before the stipulated date, then a penalty at the rate of 1% per week of the total ordered value shall be levied subject to maximum of 10 % of the total ordered value. Quantum of liquidated damages assessed and levied by the purchaser shall be final and not challengeable by the supplier.</w:t>
      </w:r>
    </w:p>
    <w:p w:rsidR="00F86F99" w:rsidRPr="00E419A8" w:rsidRDefault="00D70B39" w:rsidP="009D3A09">
      <w:pPr>
        <w:pStyle w:val="ListParagraph"/>
        <w:widowControl/>
        <w:numPr>
          <w:ilvl w:val="0"/>
          <w:numId w:val="37"/>
        </w:numPr>
        <w:autoSpaceDE/>
        <w:autoSpaceDN/>
        <w:ind w:left="709" w:hanging="283"/>
        <w:contextualSpacing/>
        <w:rPr>
          <w:rFonts w:ascii="Arial" w:eastAsia="Arial" w:hAnsi="Arial" w:cs="Arial"/>
          <w:sz w:val="24"/>
          <w:szCs w:val="24"/>
          <w:lang w:bidi="ar-SA"/>
        </w:rPr>
      </w:pPr>
      <w:r w:rsidRPr="00D70B39">
        <w:rPr>
          <w:rFonts w:ascii="Arial" w:eastAsia="Arial" w:hAnsi="Arial" w:cs="Arial"/>
          <w:sz w:val="24"/>
          <w:szCs w:val="24"/>
          <w:lang w:bidi="ar-SA"/>
        </w:rPr>
        <w:t xml:space="preserve">If at any time during the currency of the contract, the supplier encounters conditions hindering timely delivery of the goods and performance of services, the supplier shall promptly inform to  Nafed HO/branch/nominated agency who ordered the </w:t>
      </w:r>
      <w:r w:rsidR="00DF0510">
        <w:rPr>
          <w:rFonts w:ascii="Arial" w:eastAsia="Arial" w:hAnsi="Arial" w:cs="Arial"/>
          <w:sz w:val="24"/>
          <w:szCs w:val="24"/>
          <w:lang w:bidi="ar-SA"/>
        </w:rPr>
        <w:t>QR Tag</w:t>
      </w:r>
      <w:r w:rsidRPr="00D70B39">
        <w:rPr>
          <w:rFonts w:ascii="Arial" w:eastAsia="Arial" w:hAnsi="Arial" w:cs="Arial"/>
          <w:sz w:val="24"/>
          <w:szCs w:val="24"/>
          <w:lang w:bidi="ar-SA"/>
        </w:rPr>
        <w:t>s, for extension of the delivery schedule accordingly. On receiving the supplier’s communication, BLC of Nafed branch/nominated agency, shall examine the situation as soon as possible and, at its discretion, may or may not agree to extend the delivery schedule, with or without liquidated damages for completion of supplier’s contractual obligations.</w:t>
      </w:r>
    </w:p>
    <w:p w:rsidR="00F86F99" w:rsidRPr="009F7DA3" w:rsidRDefault="00F86F99" w:rsidP="00F86F99">
      <w:pPr>
        <w:pStyle w:val="ListParagraph"/>
        <w:widowControl/>
        <w:autoSpaceDE/>
        <w:autoSpaceDN/>
        <w:ind w:left="720" w:firstLine="0"/>
        <w:contextualSpacing/>
        <w:rPr>
          <w:rFonts w:ascii="Arial" w:eastAsia="Arial" w:hAnsi="Arial" w:cs="Arial"/>
          <w:color w:val="00B0F0"/>
          <w:sz w:val="24"/>
          <w:szCs w:val="24"/>
          <w:lang w:bidi="ar-SA"/>
        </w:rPr>
      </w:pPr>
    </w:p>
    <w:p w:rsidR="00253834" w:rsidRPr="00E419A8" w:rsidRDefault="00D70B39" w:rsidP="00253834">
      <w:pPr>
        <w:autoSpaceDE w:val="0"/>
        <w:spacing w:line="276" w:lineRule="auto"/>
        <w:jc w:val="both"/>
        <w:rPr>
          <w:rFonts w:ascii="Arial" w:eastAsia="Arial" w:hAnsi="Arial" w:cs="Arial"/>
          <w:b/>
          <w:sz w:val="24"/>
          <w:szCs w:val="24"/>
        </w:rPr>
      </w:pPr>
      <w:r w:rsidRPr="00D70B39">
        <w:rPr>
          <w:rFonts w:ascii="Arial" w:eastAsia="Arial" w:hAnsi="Arial" w:cs="Arial"/>
          <w:b/>
          <w:sz w:val="24"/>
          <w:szCs w:val="24"/>
        </w:rPr>
        <w:t>1</w:t>
      </w:r>
      <w:r w:rsidR="007C2E8B">
        <w:rPr>
          <w:rFonts w:ascii="Arial" w:eastAsia="Arial" w:hAnsi="Arial" w:cs="Arial"/>
          <w:b/>
          <w:sz w:val="24"/>
          <w:szCs w:val="24"/>
        </w:rPr>
        <w:t>3</w:t>
      </w:r>
      <w:r w:rsidRPr="00D70B39">
        <w:rPr>
          <w:rFonts w:ascii="Arial" w:eastAsia="Arial" w:hAnsi="Arial" w:cs="Arial"/>
          <w:b/>
          <w:sz w:val="24"/>
          <w:szCs w:val="24"/>
        </w:rPr>
        <w:t>.</w:t>
      </w:r>
      <w:r w:rsidRPr="00D70B39">
        <w:rPr>
          <w:rFonts w:ascii="Arial" w:eastAsia="Arial" w:hAnsi="Arial" w:cs="Arial"/>
          <w:b/>
          <w:color w:val="00B0F0"/>
          <w:sz w:val="24"/>
          <w:szCs w:val="24"/>
        </w:rPr>
        <w:t xml:space="preserve"> </w:t>
      </w:r>
      <w:r w:rsidRPr="00D70B39">
        <w:rPr>
          <w:rFonts w:ascii="Arial" w:eastAsia="Arial" w:hAnsi="Arial" w:cs="Arial"/>
          <w:b/>
          <w:sz w:val="24"/>
          <w:szCs w:val="24"/>
        </w:rPr>
        <w:t>Payment</w:t>
      </w:r>
    </w:p>
    <w:p w:rsidR="00D70B39" w:rsidRPr="00D70B39" w:rsidRDefault="00D70B39" w:rsidP="00D70B39">
      <w:pPr>
        <w:pStyle w:val="ListParagraph"/>
        <w:numPr>
          <w:ilvl w:val="0"/>
          <w:numId w:val="52"/>
        </w:numPr>
        <w:spacing w:line="276" w:lineRule="auto"/>
        <w:rPr>
          <w:rFonts w:ascii="Arial" w:eastAsia="Arial" w:hAnsi="Arial" w:cs="Arial"/>
          <w:b/>
          <w:sz w:val="24"/>
          <w:szCs w:val="24"/>
        </w:rPr>
      </w:pPr>
      <w:r w:rsidRPr="00D70B39">
        <w:rPr>
          <w:rFonts w:ascii="Arial" w:eastAsia="Arial" w:hAnsi="Arial" w:cs="Arial"/>
          <w:bCs/>
          <w:sz w:val="24"/>
          <w:szCs w:val="24"/>
        </w:rPr>
        <w:t>80% of the Payment shall be released within 15 days after receipt of the order at the destination/s and invoice.</w:t>
      </w:r>
    </w:p>
    <w:p w:rsidR="00D70B39" w:rsidRPr="00D70B39" w:rsidRDefault="00D70B39" w:rsidP="00D70B39">
      <w:pPr>
        <w:pStyle w:val="ListParagraph"/>
        <w:numPr>
          <w:ilvl w:val="0"/>
          <w:numId w:val="52"/>
        </w:numPr>
        <w:spacing w:line="276" w:lineRule="auto"/>
        <w:rPr>
          <w:rFonts w:ascii="Arial" w:eastAsia="Arial" w:hAnsi="Arial" w:cs="Arial"/>
          <w:b/>
          <w:sz w:val="24"/>
          <w:szCs w:val="24"/>
        </w:rPr>
      </w:pPr>
      <w:r w:rsidRPr="00D70B39">
        <w:rPr>
          <w:rFonts w:ascii="Arial" w:eastAsia="Arial" w:hAnsi="Arial" w:cs="Arial"/>
          <w:bCs/>
          <w:sz w:val="24"/>
          <w:szCs w:val="24"/>
        </w:rPr>
        <w:t xml:space="preserve">Remaining 20% of the payment will be released in 30 days after receipt of the order on destination/s and invoice &amp; test report of sample. Nafed is free to send random sample drawn from any lot to relevant lab for testing. In case, any requisite document not provided along with invoice, the payment will be released after getting the document.   </w:t>
      </w:r>
    </w:p>
    <w:p w:rsidR="00674F2B" w:rsidRPr="009D3A09" w:rsidRDefault="00674F2B" w:rsidP="00EE581F">
      <w:pPr>
        <w:autoSpaceDE w:val="0"/>
        <w:jc w:val="both"/>
        <w:rPr>
          <w:rFonts w:ascii="Arial" w:eastAsia="Arial" w:hAnsi="Arial" w:cs="Arial"/>
          <w:color w:val="000000" w:themeColor="text1"/>
          <w:sz w:val="24"/>
          <w:szCs w:val="24"/>
        </w:rPr>
      </w:pPr>
    </w:p>
    <w:p w:rsidR="00EE581F" w:rsidRPr="00E419A8" w:rsidRDefault="00D70B39" w:rsidP="00EE581F">
      <w:pPr>
        <w:autoSpaceDE w:val="0"/>
        <w:jc w:val="both"/>
        <w:rPr>
          <w:rFonts w:ascii="Arial" w:eastAsia="Arial" w:hAnsi="Arial" w:cs="Arial"/>
          <w:b/>
          <w:sz w:val="24"/>
          <w:szCs w:val="24"/>
        </w:rPr>
      </w:pPr>
      <w:r w:rsidRPr="00D70B39">
        <w:rPr>
          <w:rFonts w:ascii="Arial" w:eastAsia="Arial" w:hAnsi="Arial" w:cs="Arial"/>
          <w:b/>
          <w:sz w:val="24"/>
          <w:szCs w:val="24"/>
        </w:rPr>
        <w:t>1</w:t>
      </w:r>
      <w:r w:rsidR="007C2E8B">
        <w:rPr>
          <w:rFonts w:ascii="Arial" w:eastAsia="Arial" w:hAnsi="Arial" w:cs="Arial"/>
          <w:b/>
          <w:sz w:val="24"/>
          <w:szCs w:val="24"/>
        </w:rPr>
        <w:t>4</w:t>
      </w:r>
      <w:r w:rsidRPr="00D70B39">
        <w:rPr>
          <w:rFonts w:ascii="Arial" w:eastAsia="Arial" w:hAnsi="Arial" w:cs="Arial"/>
          <w:b/>
          <w:sz w:val="24"/>
          <w:szCs w:val="24"/>
        </w:rPr>
        <w:t>. Subletting the assignment:</w:t>
      </w:r>
    </w:p>
    <w:p w:rsidR="00D70B39" w:rsidRPr="00D70B39" w:rsidRDefault="00D70B39" w:rsidP="00D70B39">
      <w:pPr>
        <w:pStyle w:val="ListParagraph"/>
        <w:widowControl/>
        <w:numPr>
          <w:ilvl w:val="0"/>
          <w:numId w:val="39"/>
        </w:numPr>
        <w:autoSpaceDE/>
        <w:autoSpaceDN/>
        <w:spacing w:after="200" w:line="276" w:lineRule="auto"/>
        <w:ind w:left="709" w:hanging="425"/>
        <w:contextualSpacing/>
        <w:rPr>
          <w:rFonts w:ascii="Arial" w:eastAsia="Arial" w:hAnsi="Arial" w:cs="Arial"/>
          <w:sz w:val="24"/>
          <w:szCs w:val="24"/>
          <w:lang w:bidi="ar-SA"/>
        </w:rPr>
      </w:pPr>
      <w:r w:rsidRPr="00D70B39">
        <w:rPr>
          <w:rFonts w:ascii="Arial" w:eastAsia="Arial" w:hAnsi="Arial" w:cs="Arial"/>
          <w:sz w:val="24"/>
          <w:szCs w:val="24"/>
          <w:lang w:bidi="ar-SA"/>
        </w:rPr>
        <w:t xml:space="preserve">The </w:t>
      </w:r>
      <w:r w:rsidRPr="00D70B39">
        <w:rPr>
          <w:rFonts w:ascii="Arial" w:eastAsia="Arial" w:hAnsi="Arial" w:cs="Arial"/>
          <w:sz w:val="24"/>
          <w:szCs w:val="24"/>
        </w:rPr>
        <w:t xml:space="preserve">Supplier/vendor </w:t>
      </w:r>
      <w:r w:rsidRPr="00D70B39">
        <w:rPr>
          <w:rFonts w:ascii="Arial" w:eastAsia="Arial" w:hAnsi="Arial" w:cs="Arial"/>
          <w:sz w:val="24"/>
          <w:szCs w:val="24"/>
          <w:lang w:bidi="ar-SA"/>
        </w:rPr>
        <w:t>shall not sublet, transfer or assign the contract or any part thereof without prior written permission of NAFED.</w:t>
      </w:r>
    </w:p>
    <w:p w:rsidR="000A30B7" w:rsidRPr="00E419A8" w:rsidRDefault="00D70B39" w:rsidP="000A30B7">
      <w:pPr>
        <w:autoSpaceDE w:val="0"/>
        <w:spacing w:line="276" w:lineRule="auto"/>
        <w:rPr>
          <w:rFonts w:ascii="Arial" w:eastAsia="Arial" w:hAnsi="Arial" w:cs="Arial"/>
          <w:sz w:val="24"/>
          <w:szCs w:val="24"/>
        </w:rPr>
      </w:pPr>
      <w:r w:rsidRPr="00D70B39">
        <w:rPr>
          <w:rFonts w:ascii="Arial" w:eastAsia="Arial" w:hAnsi="Arial" w:cs="Arial"/>
          <w:b/>
          <w:bCs/>
          <w:sz w:val="24"/>
          <w:szCs w:val="24"/>
        </w:rPr>
        <w:t>1</w:t>
      </w:r>
      <w:r w:rsidR="007C2E8B">
        <w:rPr>
          <w:rFonts w:ascii="Arial" w:eastAsia="Arial" w:hAnsi="Arial" w:cs="Arial"/>
          <w:b/>
          <w:bCs/>
          <w:sz w:val="24"/>
          <w:szCs w:val="24"/>
        </w:rPr>
        <w:t>5</w:t>
      </w:r>
      <w:r w:rsidRPr="00D70B39">
        <w:rPr>
          <w:rFonts w:ascii="Arial" w:eastAsia="Arial" w:hAnsi="Arial" w:cs="Arial"/>
          <w:b/>
          <w:bCs/>
          <w:sz w:val="24"/>
          <w:szCs w:val="24"/>
        </w:rPr>
        <w:t xml:space="preserve">. </w:t>
      </w:r>
      <w:r w:rsidRPr="00D70B39">
        <w:rPr>
          <w:rFonts w:ascii="Arial" w:eastAsia="Arial" w:hAnsi="Arial" w:cs="Arial"/>
          <w:b/>
          <w:sz w:val="24"/>
          <w:szCs w:val="24"/>
        </w:rPr>
        <w:t>Completeness of the contract:</w:t>
      </w:r>
    </w:p>
    <w:p w:rsidR="00D70B39" w:rsidRPr="00D70B39" w:rsidRDefault="00D70B39" w:rsidP="00D70B39">
      <w:pPr>
        <w:pStyle w:val="ListParagraph"/>
        <w:numPr>
          <w:ilvl w:val="0"/>
          <w:numId w:val="40"/>
        </w:numPr>
        <w:ind w:left="709" w:hanging="425"/>
        <w:contextualSpacing/>
        <w:rPr>
          <w:rFonts w:ascii="Arial" w:eastAsia="Arial" w:hAnsi="Arial" w:cs="Arial"/>
          <w:sz w:val="24"/>
          <w:szCs w:val="24"/>
        </w:rPr>
      </w:pPr>
      <w:r w:rsidRPr="00D70B39">
        <w:rPr>
          <w:rFonts w:ascii="Arial" w:eastAsia="Arial" w:hAnsi="Arial" w:cs="Arial"/>
          <w:sz w:val="24"/>
          <w:szCs w:val="24"/>
        </w:rPr>
        <w:t>The contract shall be deemed as incomplete if any event is not completed within the stipulated time period or the event is not successfully completed in the manner as specified by NAFED or if any act/event/incident takes place which is attributable to Supplier/vendor (s), which results in delay/incompletion of an event or which results in a financial, reputational or other losses to the NAFED.</w:t>
      </w:r>
    </w:p>
    <w:p w:rsidR="00D70B39" w:rsidRDefault="00D70B39" w:rsidP="00D70B39">
      <w:pPr>
        <w:pStyle w:val="ListParagraph"/>
        <w:ind w:left="1134" w:firstLine="0"/>
        <w:contextualSpacing/>
        <w:rPr>
          <w:rFonts w:ascii="Arial" w:eastAsia="Arial" w:hAnsi="Arial" w:cs="Arial"/>
          <w:color w:val="000000" w:themeColor="text1"/>
          <w:sz w:val="24"/>
          <w:szCs w:val="24"/>
        </w:rPr>
      </w:pPr>
    </w:p>
    <w:p w:rsidR="00D70B39" w:rsidRPr="00D70B39" w:rsidRDefault="00D70B39" w:rsidP="00D70B39">
      <w:pPr>
        <w:contextualSpacing/>
        <w:rPr>
          <w:rFonts w:ascii="Arial" w:eastAsia="Arial" w:hAnsi="Arial" w:cs="Arial"/>
          <w:sz w:val="24"/>
          <w:szCs w:val="24"/>
        </w:rPr>
      </w:pPr>
      <w:r w:rsidRPr="00D70B39">
        <w:rPr>
          <w:rFonts w:ascii="Arial" w:hAnsi="Arial" w:cs="Arial"/>
          <w:b/>
          <w:sz w:val="24"/>
          <w:szCs w:val="24"/>
        </w:rPr>
        <w:t>1</w:t>
      </w:r>
      <w:r w:rsidR="007C2E8B">
        <w:rPr>
          <w:rFonts w:ascii="Arial" w:hAnsi="Arial" w:cs="Arial"/>
          <w:b/>
          <w:sz w:val="24"/>
          <w:szCs w:val="24"/>
        </w:rPr>
        <w:t>6</w:t>
      </w:r>
      <w:r w:rsidRPr="00D70B39">
        <w:rPr>
          <w:rFonts w:ascii="Arial" w:eastAsia="Arial" w:hAnsi="Arial" w:cs="Arial"/>
          <w:b/>
          <w:sz w:val="24"/>
          <w:szCs w:val="24"/>
        </w:rPr>
        <w:t>.</w:t>
      </w:r>
      <w:r w:rsidRPr="00D70B39">
        <w:rPr>
          <w:rFonts w:ascii="Arial" w:eastAsia="Arial" w:hAnsi="Arial" w:cs="Arial"/>
          <w:b/>
          <w:color w:val="FF0000"/>
          <w:sz w:val="24"/>
          <w:szCs w:val="24"/>
        </w:rPr>
        <w:t xml:space="preserve"> </w:t>
      </w:r>
      <w:r w:rsidRPr="00D70B39">
        <w:rPr>
          <w:rFonts w:ascii="Arial" w:eastAsia="Arial" w:hAnsi="Arial" w:cs="Arial"/>
          <w:b/>
          <w:sz w:val="24"/>
          <w:szCs w:val="24"/>
        </w:rPr>
        <w:t>Contract Period:</w:t>
      </w:r>
    </w:p>
    <w:p w:rsidR="00D70B39" w:rsidRPr="00D70B39" w:rsidRDefault="00D70B39" w:rsidP="00D70B39">
      <w:pPr>
        <w:spacing w:after="0" w:line="240" w:lineRule="auto"/>
        <w:ind w:left="1134" w:hanging="425"/>
        <w:jc w:val="both"/>
        <w:rPr>
          <w:rFonts w:ascii="Arial" w:eastAsia="Arial" w:hAnsi="Arial" w:cs="Arial"/>
          <w:sz w:val="24"/>
          <w:szCs w:val="24"/>
          <w:lang w:bidi="en-US"/>
        </w:rPr>
      </w:pPr>
    </w:p>
    <w:p w:rsidR="00D70B39" w:rsidRPr="00D70B39" w:rsidRDefault="00D70B39" w:rsidP="00D70B39">
      <w:pPr>
        <w:pStyle w:val="ListParagraph"/>
        <w:numPr>
          <w:ilvl w:val="0"/>
          <w:numId w:val="53"/>
        </w:numPr>
        <w:ind w:left="709" w:hanging="425"/>
        <w:contextualSpacing/>
        <w:rPr>
          <w:rFonts w:ascii="Arial" w:eastAsia="Arial" w:hAnsi="Arial" w:cs="Arial"/>
          <w:sz w:val="24"/>
          <w:szCs w:val="24"/>
        </w:rPr>
      </w:pPr>
      <w:r w:rsidRPr="00D70B39">
        <w:rPr>
          <w:rFonts w:ascii="Arial" w:eastAsia="Arial" w:hAnsi="Arial" w:cs="Arial"/>
          <w:sz w:val="24"/>
          <w:szCs w:val="24"/>
        </w:rPr>
        <w:t>The appointment will be for a period of one year (KMS-23, RMS-2024 &amp; Summer-24). The supply period may be further extended for another 1 year on same rates and terms &amp; conditions after receipt of approval/ concurrence of supplier in writing.</w:t>
      </w:r>
    </w:p>
    <w:p w:rsidR="00D70B39" w:rsidRPr="00D70B39" w:rsidRDefault="00D70B39" w:rsidP="00D70B39">
      <w:pPr>
        <w:pStyle w:val="ListParagraph"/>
        <w:ind w:left="1134" w:firstLine="0"/>
        <w:contextualSpacing/>
        <w:rPr>
          <w:rFonts w:ascii="Arial" w:eastAsia="Arial" w:hAnsi="Arial" w:cs="Arial"/>
          <w:color w:val="000000" w:themeColor="text1"/>
          <w:sz w:val="24"/>
          <w:szCs w:val="24"/>
        </w:rPr>
      </w:pPr>
    </w:p>
    <w:p w:rsidR="00D70B39" w:rsidRPr="00D70B39" w:rsidRDefault="00DA1513" w:rsidP="00D70B39">
      <w:pPr>
        <w:autoSpaceDE w:val="0"/>
        <w:spacing w:after="0" w:line="240" w:lineRule="auto"/>
        <w:jc w:val="both"/>
        <w:rPr>
          <w:rFonts w:ascii="Arial" w:eastAsia="Arial" w:hAnsi="Arial" w:cs="Arial"/>
          <w:b/>
          <w:sz w:val="24"/>
          <w:szCs w:val="24"/>
        </w:rPr>
      </w:pPr>
      <w:r>
        <w:rPr>
          <w:rFonts w:ascii="Arial" w:eastAsia="Arial" w:hAnsi="Arial" w:cs="Arial"/>
          <w:b/>
          <w:color w:val="000000" w:themeColor="text1"/>
          <w:sz w:val="24"/>
          <w:szCs w:val="24"/>
        </w:rPr>
        <w:t>1</w:t>
      </w:r>
      <w:r w:rsidR="007C2E8B">
        <w:rPr>
          <w:rFonts w:ascii="Arial" w:eastAsia="Arial" w:hAnsi="Arial" w:cs="Arial"/>
          <w:b/>
          <w:color w:val="000000" w:themeColor="text1"/>
          <w:sz w:val="24"/>
          <w:szCs w:val="24"/>
        </w:rPr>
        <w:t>7</w:t>
      </w:r>
      <w:r>
        <w:rPr>
          <w:rFonts w:ascii="Arial" w:eastAsia="Arial" w:hAnsi="Arial" w:cs="Arial"/>
          <w:b/>
          <w:color w:val="000000" w:themeColor="text1"/>
          <w:sz w:val="24"/>
          <w:szCs w:val="24"/>
        </w:rPr>
        <w:t xml:space="preserve">.  </w:t>
      </w:r>
      <w:r w:rsidR="00D70B39" w:rsidRPr="00D70B39">
        <w:rPr>
          <w:rFonts w:ascii="Arial" w:eastAsia="Arial" w:hAnsi="Arial" w:cs="Arial"/>
          <w:b/>
          <w:sz w:val="24"/>
          <w:szCs w:val="24"/>
        </w:rPr>
        <w:t>Termination</w:t>
      </w:r>
    </w:p>
    <w:p w:rsidR="00D70B39" w:rsidRPr="00D70B39" w:rsidRDefault="00D70B39" w:rsidP="00D70B39">
      <w:pPr>
        <w:pStyle w:val="WW-Default1"/>
        <w:numPr>
          <w:ilvl w:val="0"/>
          <w:numId w:val="42"/>
        </w:numPr>
        <w:jc w:val="both"/>
        <w:rPr>
          <w:rFonts w:ascii="Arial" w:eastAsia="Arial" w:hAnsi="Arial" w:cs="Arial"/>
          <w:color w:val="auto"/>
          <w:lang w:val="en-US" w:eastAsia="en-US"/>
        </w:rPr>
      </w:pPr>
      <w:r w:rsidRPr="00D70B39">
        <w:rPr>
          <w:rFonts w:ascii="Arial" w:eastAsia="Arial" w:hAnsi="Arial" w:cs="Arial"/>
          <w:color w:val="auto"/>
          <w:lang w:val="en-US" w:eastAsia="en-US"/>
        </w:rPr>
        <w:t xml:space="preserve">In the event of the </w:t>
      </w:r>
      <w:r w:rsidRPr="00D70B39">
        <w:rPr>
          <w:rFonts w:ascii="Arial" w:eastAsia="Arial" w:hAnsi="Arial" w:cs="Arial"/>
          <w:color w:val="auto"/>
        </w:rPr>
        <w:t xml:space="preserve">Supplier/vendor </w:t>
      </w:r>
      <w:r w:rsidRPr="00D70B39">
        <w:rPr>
          <w:rFonts w:ascii="Arial" w:eastAsia="Arial" w:hAnsi="Arial" w:cs="Arial"/>
          <w:color w:val="auto"/>
          <w:lang w:val="en-US" w:eastAsia="en-US"/>
        </w:rPr>
        <w:t xml:space="preserve">having been adjudged insolvent or going into liquidation or winding up his business or making arrangements with his creditors or failing to observe any of the provisions of this contract or any of the terms and conditions governing the contract, the NAFED shall be at liberty to terminate the contract forthwith without prejudice to any other rights or remedies under the contract and law and to get the work done for the unexpired period of the contract under risk &amp; cost and to claim from the service Provider any resultant loss sustained or costs incurred by the NAFED. </w:t>
      </w:r>
    </w:p>
    <w:p w:rsidR="00855935" w:rsidRPr="00425A84" w:rsidRDefault="00855935" w:rsidP="000A30B7">
      <w:pPr>
        <w:pStyle w:val="WW-Default1"/>
        <w:spacing w:line="276" w:lineRule="auto"/>
        <w:jc w:val="both"/>
        <w:rPr>
          <w:rFonts w:ascii="Arial" w:eastAsia="Arial" w:hAnsi="Arial" w:cs="Arial"/>
          <w:color w:val="00B0F0"/>
          <w:lang w:val="en-US" w:eastAsia="en-US"/>
        </w:rPr>
      </w:pPr>
    </w:p>
    <w:p w:rsidR="000A30B7" w:rsidRPr="00E419A8" w:rsidRDefault="00D70B39" w:rsidP="00310C8B">
      <w:pPr>
        <w:pStyle w:val="WW-Default1"/>
        <w:numPr>
          <w:ilvl w:val="0"/>
          <w:numId w:val="42"/>
        </w:numPr>
        <w:spacing w:line="276" w:lineRule="auto"/>
        <w:jc w:val="both"/>
        <w:rPr>
          <w:rFonts w:ascii="Arial" w:eastAsia="Arial" w:hAnsi="Arial" w:cs="Arial"/>
          <w:color w:val="auto"/>
          <w:lang w:val="en-US" w:eastAsia="en-US"/>
        </w:rPr>
      </w:pPr>
      <w:r w:rsidRPr="00D70B39">
        <w:rPr>
          <w:rFonts w:ascii="Arial" w:eastAsia="Arial" w:hAnsi="Arial" w:cs="Arial"/>
          <w:color w:val="auto"/>
          <w:lang w:val="en-US" w:eastAsia="en-US"/>
        </w:rPr>
        <w:t xml:space="preserve">NAFED shall also have without prejudice to other rights and remedies, the right, in the event of breach by the </w:t>
      </w:r>
      <w:r w:rsidRPr="00D70B39">
        <w:rPr>
          <w:rFonts w:ascii="Arial" w:eastAsia="Arial" w:hAnsi="Arial" w:cs="Arial"/>
          <w:color w:val="auto"/>
        </w:rPr>
        <w:t xml:space="preserve">Supplier/vendor </w:t>
      </w:r>
      <w:r w:rsidRPr="00D70B39">
        <w:rPr>
          <w:rFonts w:ascii="Arial" w:eastAsia="Arial" w:hAnsi="Arial" w:cs="Arial"/>
          <w:color w:val="auto"/>
          <w:lang w:val="en-US" w:eastAsia="en-US"/>
        </w:rPr>
        <w:t xml:space="preserve">of any of the terms and conditions of the contract to terminate the contract and/ or forfeit the security deposit or any part thereof and/or invoke the Bank guarantee for the sum or sums due for any damages, losses, charges, expenses or costs that may be suffered or incurred by the NAFED due to the </w:t>
      </w:r>
      <w:r w:rsidRPr="00D70B39">
        <w:rPr>
          <w:rFonts w:ascii="Arial" w:eastAsia="Arial" w:hAnsi="Arial" w:cs="Arial"/>
          <w:color w:val="auto"/>
        </w:rPr>
        <w:t xml:space="preserve">Supplier/vendor </w:t>
      </w:r>
      <w:r w:rsidRPr="00D70B39">
        <w:rPr>
          <w:rFonts w:ascii="Arial" w:eastAsia="Arial" w:hAnsi="Arial" w:cs="Arial"/>
          <w:color w:val="auto"/>
          <w:lang w:val="en-US" w:eastAsia="en-US"/>
        </w:rPr>
        <w:t xml:space="preserve">(s)’s negligence or deficiency or unwork-man like performance of any of the services under the contract.  The </w:t>
      </w:r>
      <w:r w:rsidRPr="00D70B39">
        <w:rPr>
          <w:rFonts w:ascii="Arial" w:eastAsia="Arial" w:hAnsi="Arial" w:cs="Arial"/>
          <w:color w:val="auto"/>
        </w:rPr>
        <w:t xml:space="preserve">Supplier/vendor </w:t>
      </w:r>
      <w:r w:rsidRPr="00D70B39">
        <w:rPr>
          <w:rFonts w:ascii="Arial" w:eastAsia="Arial" w:hAnsi="Arial" w:cs="Arial"/>
          <w:color w:val="auto"/>
          <w:lang w:val="en-US" w:eastAsia="en-US"/>
        </w:rPr>
        <w:t xml:space="preserve">shall not, however, be entitled to any gain resulting from entrustment of the work to another party. The decision of the NAFED shall be final and binding on the Service Provider. </w:t>
      </w:r>
    </w:p>
    <w:p w:rsidR="00133CA8" w:rsidRPr="00425A84" w:rsidRDefault="00133CA8" w:rsidP="00133CA8">
      <w:pPr>
        <w:pStyle w:val="ListParagraph"/>
        <w:rPr>
          <w:rFonts w:ascii="Arial" w:eastAsia="Arial" w:hAnsi="Arial" w:cs="Arial"/>
          <w:color w:val="00B0F0"/>
          <w:sz w:val="24"/>
          <w:szCs w:val="24"/>
        </w:rPr>
      </w:pPr>
    </w:p>
    <w:p w:rsidR="00D70B39" w:rsidRPr="00D70B39" w:rsidRDefault="00D70B39" w:rsidP="00D70B39">
      <w:pPr>
        <w:pStyle w:val="WW-Default1"/>
        <w:numPr>
          <w:ilvl w:val="0"/>
          <w:numId w:val="42"/>
        </w:numPr>
        <w:jc w:val="both"/>
        <w:rPr>
          <w:rFonts w:ascii="Arial" w:eastAsia="Arial" w:hAnsi="Arial" w:cs="Arial"/>
          <w:color w:val="auto"/>
          <w:lang w:val="en-US" w:eastAsia="en-US"/>
        </w:rPr>
      </w:pPr>
      <w:r w:rsidRPr="00D70B39">
        <w:rPr>
          <w:rFonts w:ascii="Arial" w:eastAsia="Arial" w:hAnsi="Arial" w:cs="Arial"/>
          <w:color w:val="auto"/>
          <w:lang w:val="en-US" w:eastAsia="en-US"/>
        </w:rPr>
        <w:t xml:space="preserve">NAFED reserves the right to terminate the contract at any time by giving one month’s  notice in writing to the </w:t>
      </w:r>
      <w:r w:rsidRPr="00D70B39">
        <w:rPr>
          <w:rFonts w:ascii="Arial" w:eastAsia="Arial" w:hAnsi="Arial" w:cs="Arial"/>
          <w:color w:val="auto"/>
        </w:rPr>
        <w:t xml:space="preserve">Supplier/vendor </w:t>
      </w:r>
      <w:r w:rsidRPr="00D70B39">
        <w:rPr>
          <w:rFonts w:ascii="Arial" w:eastAsia="Arial" w:hAnsi="Arial" w:cs="Arial"/>
          <w:color w:val="auto"/>
          <w:lang w:val="en-US" w:eastAsia="en-US"/>
        </w:rPr>
        <w:t xml:space="preserve">if the policy guidelines, on which the contract is dependent, are modified or other circumstances, in which event no fee, costs, expenses, damages etc. shall be payable. </w:t>
      </w:r>
    </w:p>
    <w:p w:rsidR="00D70B39" w:rsidRPr="00D70B39" w:rsidRDefault="00D70B39" w:rsidP="00D70B39">
      <w:pPr>
        <w:pStyle w:val="WW-Default1"/>
        <w:ind w:left="720"/>
        <w:jc w:val="both"/>
        <w:rPr>
          <w:rFonts w:ascii="Arial" w:eastAsia="Arial" w:hAnsi="Arial" w:cs="Arial"/>
          <w:color w:val="auto"/>
          <w:lang w:val="en-US" w:eastAsia="en-US"/>
        </w:rPr>
      </w:pPr>
    </w:p>
    <w:p w:rsidR="00D70B39" w:rsidRPr="00D70B39" w:rsidRDefault="00D70B39" w:rsidP="00D70B39">
      <w:pPr>
        <w:pStyle w:val="ListParagraph"/>
        <w:numPr>
          <w:ilvl w:val="0"/>
          <w:numId w:val="42"/>
        </w:numPr>
        <w:suppressAutoHyphens/>
        <w:rPr>
          <w:rFonts w:ascii="Arial" w:eastAsia="Arial" w:hAnsi="Arial" w:cs="Arial"/>
          <w:sz w:val="24"/>
          <w:szCs w:val="24"/>
        </w:rPr>
      </w:pPr>
      <w:r w:rsidRPr="00D70B39">
        <w:rPr>
          <w:rFonts w:ascii="Arial" w:eastAsia="Arial" w:hAnsi="Arial" w:cs="Arial"/>
          <w:sz w:val="24"/>
          <w:szCs w:val="24"/>
        </w:rPr>
        <w:t>If at any time during the currency of contract, it comes to the notice of NAFED that the Govt</w:t>
      </w:r>
      <w:r w:rsidR="00861CA8">
        <w:rPr>
          <w:rFonts w:ascii="Arial" w:eastAsia="Arial" w:hAnsi="Arial" w:cs="Arial"/>
          <w:sz w:val="24"/>
          <w:szCs w:val="24"/>
        </w:rPr>
        <w:t xml:space="preserve">. </w:t>
      </w:r>
      <w:r w:rsidRPr="00D70B39">
        <w:rPr>
          <w:rFonts w:ascii="Arial" w:eastAsia="Arial" w:hAnsi="Arial" w:cs="Arial"/>
          <w:sz w:val="24"/>
          <w:szCs w:val="24"/>
        </w:rPr>
        <w:t>/ Regulator has reported any default or violation of any Rules/Regulations/Guidelines in respect of the services offered by the Service Provider, Nafed reserves the right to summarily terminate the contract.</w:t>
      </w:r>
    </w:p>
    <w:p w:rsidR="00D70B39" w:rsidRPr="00D70B39" w:rsidRDefault="00D70B39" w:rsidP="00D70B39">
      <w:pPr>
        <w:pStyle w:val="ListParagraph"/>
        <w:rPr>
          <w:rFonts w:ascii="Arial" w:eastAsia="Arial" w:hAnsi="Arial" w:cs="Arial"/>
          <w:color w:val="00B0F0"/>
          <w:sz w:val="24"/>
          <w:szCs w:val="24"/>
        </w:rPr>
      </w:pPr>
    </w:p>
    <w:p w:rsidR="00D70B39" w:rsidRPr="00D70B39" w:rsidRDefault="00D70B39" w:rsidP="00D70B39">
      <w:pPr>
        <w:pStyle w:val="ListParagraph"/>
        <w:suppressAutoHyphens/>
        <w:ind w:left="720" w:firstLine="0"/>
        <w:rPr>
          <w:rFonts w:ascii="Arial" w:eastAsia="Arial" w:hAnsi="Arial" w:cs="Arial"/>
          <w:color w:val="00B0F0"/>
          <w:sz w:val="24"/>
          <w:szCs w:val="24"/>
        </w:rPr>
      </w:pPr>
    </w:p>
    <w:p w:rsidR="00D70B39" w:rsidRPr="00D70B39" w:rsidRDefault="00D70B39" w:rsidP="00D70B39">
      <w:pPr>
        <w:pStyle w:val="ListParagraph"/>
        <w:numPr>
          <w:ilvl w:val="0"/>
          <w:numId w:val="42"/>
        </w:numPr>
        <w:contextualSpacing/>
        <w:rPr>
          <w:rFonts w:ascii="Arial" w:eastAsia="Arial" w:hAnsi="Arial" w:cs="Arial"/>
          <w:sz w:val="24"/>
          <w:szCs w:val="24"/>
        </w:rPr>
      </w:pPr>
      <w:r w:rsidRPr="00D70B39">
        <w:rPr>
          <w:rFonts w:ascii="Arial" w:eastAsia="Arial" w:hAnsi="Arial" w:cs="Arial"/>
          <w:sz w:val="24"/>
          <w:szCs w:val="24"/>
        </w:rPr>
        <w:t>In case the performance of the Supplier/vendor is not found to be satisfactory during the currency of the agreement, Nafed can prematurely terminate the agreement after giving one-month notice.</w:t>
      </w:r>
    </w:p>
    <w:p w:rsidR="00D70B39" w:rsidRPr="00D70B39" w:rsidRDefault="00D70B39" w:rsidP="00D70B39">
      <w:pPr>
        <w:pStyle w:val="ListParagraph"/>
        <w:ind w:left="720" w:firstLine="0"/>
        <w:contextualSpacing/>
        <w:rPr>
          <w:rFonts w:ascii="Arial" w:eastAsia="Arial" w:hAnsi="Arial" w:cs="Arial"/>
          <w:color w:val="000000" w:themeColor="text1"/>
          <w:sz w:val="16"/>
          <w:szCs w:val="16"/>
        </w:rPr>
      </w:pPr>
    </w:p>
    <w:p w:rsidR="000A30B7" w:rsidRPr="00E419A8" w:rsidRDefault="00DA1513" w:rsidP="000A30B7">
      <w:pPr>
        <w:autoSpaceDE w:val="0"/>
        <w:spacing w:line="276" w:lineRule="auto"/>
        <w:rPr>
          <w:rFonts w:ascii="Arial" w:eastAsia="Arial" w:hAnsi="Arial" w:cs="Arial"/>
          <w:b/>
          <w:sz w:val="24"/>
          <w:szCs w:val="24"/>
        </w:rPr>
      </w:pPr>
      <w:r>
        <w:rPr>
          <w:rFonts w:ascii="Arial" w:eastAsia="Arial" w:hAnsi="Arial" w:cs="Arial"/>
          <w:b/>
          <w:color w:val="000000" w:themeColor="text1"/>
          <w:sz w:val="24"/>
          <w:szCs w:val="24"/>
        </w:rPr>
        <w:t>1</w:t>
      </w:r>
      <w:r w:rsidR="007C2E8B">
        <w:rPr>
          <w:rFonts w:ascii="Arial" w:eastAsia="Arial" w:hAnsi="Arial" w:cs="Arial"/>
          <w:b/>
          <w:color w:val="000000" w:themeColor="text1"/>
          <w:sz w:val="24"/>
          <w:szCs w:val="24"/>
        </w:rPr>
        <w:t>8</w:t>
      </w:r>
      <w:r w:rsidR="00F61283">
        <w:rPr>
          <w:rFonts w:ascii="Arial" w:eastAsia="Arial" w:hAnsi="Arial" w:cs="Arial"/>
          <w:b/>
          <w:color w:val="000000" w:themeColor="text1"/>
          <w:sz w:val="24"/>
          <w:szCs w:val="24"/>
        </w:rPr>
        <w:t>.</w:t>
      </w:r>
      <w:r w:rsidR="00D70B39" w:rsidRPr="00D70B39">
        <w:rPr>
          <w:rFonts w:ascii="Arial" w:eastAsia="Arial" w:hAnsi="Arial" w:cs="Arial"/>
          <w:b/>
          <w:color w:val="00B0F0"/>
          <w:sz w:val="24"/>
          <w:szCs w:val="24"/>
        </w:rPr>
        <w:tab/>
      </w:r>
      <w:r w:rsidR="00D70B39" w:rsidRPr="00D70B39">
        <w:rPr>
          <w:rFonts w:ascii="Arial" w:eastAsia="Arial" w:hAnsi="Arial" w:cs="Arial"/>
          <w:b/>
          <w:sz w:val="24"/>
          <w:szCs w:val="24"/>
        </w:rPr>
        <w:t>Indemnity:</w:t>
      </w:r>
    </w:p>
    <w:p w:rsidR="000A30B7" w:rsidRPr="00E419A8" w:rsidRDefault="00D70B39" w:rsidP="00310C8B">
      <w:pPr>
        <w:pStyle w:val="ListParagraph"/>
        <w:numPr>
          <w:ilvl w:val="0"/>
          <w:numId w:val="43"/>
        </w:numPr>
        <w:spacing w:line="276" w:lineRule="auto"/>
        <w:rPr>
          <w:rFonts w:ascii="Arial" w:eastAsia="Arial" w:hAnsi="Arial" w:cs="Arial"/>
          <w:sz w:val="24"/>
          <w:szCs w:val="24"/>
        </w:rPr>
      </w:pPr>
      <w:r w:rsidRPr="00D70B39">
        <w:rPr>
          <w:rFonts w:ascii="Arial" w:eastAsia="Arial" w:hAnsi="Arial" w:cs="Arial"/>
          <w:sz w:val="24"/>
          <w:szCs w:val="24"/>
        </w:rPr>
        <w:t xml:space="preserve">The Supplier/vendor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Supplier/vendor in respect of the services provided etc., whatsoever. </w:t>
      </w:r>
    </w:p>
    <w:p w:rsidR="00310C8B" w:rsidRPr="009D3A09" w:rsidRDefault="00310C8B" w:rsidP="00310C8B">
      <w:pPr>
        <w:pStyle w:val="ListParagraph"/>
        <w:spacing w:line="276" w:lineRule="auto"/>
        <w:ind w:left="720" w:firstLine="0"/>
        <w:rPr>
          <w:rFonts w:ascii="Arial" w:eastAsia="Arial" w:hAnsi="Arial" w:cs="Arial"/>
          <w:color w:val="000000" w:themeColor="text1"/>
          <w:sz w:val="8"/>
          <w:szCs w:val="16"/>
        </w:rPr>
      </w:pPr>
    </w:p>
    <w:p w:rsidR="000A30B7" w:rsidRPr="00E419A8" w:rsidRDefault="007C2E8B" w:rsidP="000A30B7">
      <w:pPr>
        <w:autoSpaceDE w:val="0"/>
        <w:spacing w:line="276" w:lineRule="auto"/>
        <w:jc w:val="both"/>
        <w:rPr>
          <w:rFonts w:ascii="Arial" w:eastAsia="Arial" w:hAnsi="Arial" w:cs="Arial"/>
          <w:b/>
          <w:sz w:val="24"/>
          <w:szCs w:val="24"/>
        </w:rPr>
      </w:pPr>
      <w:r>
        <w:rPr>
          <w:rFonts w:ascii="Arial" w:eastAsia="Arial" w:hAnsi="Arial" w:cs="Arial"/>
          <w:b/>
          <w:color w:val="000000" w:themeColor="text1"/>
          <w:sz w:val="24"/>
          <w:szCs w:val="24"/>
        </w:rPr>
        <w:t>19</w:t>
      </w:r>
      <w:r w:rsidR="00713088">
        <w:rPr>
          <w:rFonts w:ascii="Arial" w:eastAsia="Arial" w:hAnsi="Arial" w:cs="Arial"/>
          <w:b/>
          <w:color w:val="000000" w:themeColor="text1"/>
          <w:sz w:val="24"/>
          <w:szCs w:val="24"/>
        </w:rPr>
        <w:t>.</w:t>
      </w:r>
      <w:r w:rsidR="00D70B39" w:rsidRPr="00D70B39">
        <w:rPr>
          <w:rFonts w:ascii="Arial" w:eastAsia="Arial" w:hAnsi="Arial" w:cs="Arial"/>
          <w:b/>
          <w:sz w:val="24"/>
          <w:szCs w:val="24"/>
        </w:rPr>
        <w:tab/>
        <w:t>Confidentiality:</w:t>
      </w:r>
    </w:p>
    <w:p w:rsidR="000A30B7" w:rsidRPr="00E419A8" w:rsidRDefault="00D70B39" w:rsidP="00310C8B">
      <w:pPr>
        <w:pStyle w:val="ListParagraph"/>
        <w:numPr>
          <w:ilvl w:val="0"/>
          <w:numId w:val="44"/>
        </w:numPr>
        <w:spacing w:line="276" w:lineRule="auto"/>
        <w:rPr>
          <w:rFonts w:ascii="Arial" w:eastAsia="Arial" w:hAnsi="Arial" w:cs="Arial"/>
          <w:sz w:val="24"/>
          <w:szCs w:val="24"/>
        </w:rPr>
      </w:pPr>
      <w:r w:rsidRPr="00D70B39">
        <w:rPr>
          <w:rFonts w:ascii="Arial" w:eastAsia="Arial" w:hAnsi="Arial" w:cs="Arial"/>
          <w:sz w:val="24"/>
          <w:szCs w:val="24"/>
        </w:rPr>
        <w:t xml:space="preserve">The Supplier/vendor and its employees shall undertake to maintain absolute Confidentiality and shall not divulge in any way any information relating to the conversations, events, ideas, concepts, know-how, techniques, data, facts, </w:t>
      </w:r>
      <w:r w:rsidRPr="00D70B39">
        <w:rPr>
          <w:rFonts w:ascii="Arial" w:eastAsia="Arial" w:hAnsi="Arial" w:cs="Arial"/>
          <w:sz w:val="24"/>
          <w:szCs w:val="24"/>
        </w:rPr>
        <w:lastRenderedPageBreak/>
        <w:t>figures and all information concerning or relating to agency of Govt. of India and its affairs to which the Service Provider)/ their employees etc have access, in the course of performance of the contract.</w:t>
      </w:r>
    </w:p>
    <w:p w:rsidR="00310C8B" w:rsidRPr="009D3A09" w:rsidRDefault="00310C8B" w:rsidP="00310C8B">
      <w:pPr>
        <w:pStyle w:val="ListParagraph"/>
        <w:spacing w:line="276" w:lineRule="auto"/>
        <w:ind w:left="720" w:firstLine="0"/>
        <w:rPr>
          <w:rFonts w:ascii="Arial" w:eastAsia="Arial" w:hAnsi="Arial" w:cs="Arial"/>
          <w:color w:val="000000" w:themeColor="text1"/>
          <w:sz w:val="8"/>
          <w:szCs w:val="16"/>
        </w:rPr>
      </w:pPr>
    </w:p>
    <w:p w:rsidR="00A4660D" w:rsidRPr="00E419A8" w:rsidRDefault="00DA1513">
      <w:pPr>
        <w:pStyle w:val="Normal1"/>
        <w:tabs>
          <w:tab w:val="left" w:pos="1115"/>
          <w:tab w:val="left" w:pos="1160"/>
          <w:tab w:val="left" w:pos="1348"/>
        </w:tabs>
        <w:jc w:val="both"/>
        <w:rPr>
          <w:rFonts w:ascii="Arial" w:eastAsia="Arial" w:hAnsi="Arial" w:cs="Arial"/>
          <w:b/>
          <w:sz w:val="24"/>
          <w:szCs w:val="24"/>
        </w:rPr>
      </w:pPr>
      <w:r>
        <w:rPr>
          <w:rFonts w:ascii="Arial" w:eastAsia="Arial" w:hAnsi="Arial" w:cs="Arial"/>
          <w:b/>
          <w:color w:val="000000" w:themeColor="text1"/>
          <w:sz w:val="24"/>
          <w:szCs w:val="24"/>
        </w:rPr>
        <w:t>2</w:t>
      </w:r>
      <w:r w:rsidR="007C2E8B">
        <w:rPr>
          <w:rFonts w:ascii="Arial" w:eastAsia="Arial" w:hAnsi="Arial" w:cs="Arial"/>
          <w:b/>
          <w:color w:val="000000" w:themeColor="text1"/>
          <w:sz w:val="24"/>
          <w:szCs w:val="24"/>
        </w:rPr>
        <w:t>0</w:t>
      </w:r>
      <w:r w:rsidR="00D70B39" w:rsidRPr="00D70B39">
        <w:rPr>
          <w:rFonts w:ascii="Arial" w:eastAsia="Arial" w:hAnsi="Arial" w:cs="Arial"/>
          <w:b/>
          <w:sz w:val="24"/>
          <w:szCs w:val="24"/>
        </w:rPr>
        <w:t>.   Execution of Agreement:</w:t>
      </w:r>
    </w:p>
    <w:p w:rsidR="00735A32" w:rsidRPr="00E419A8" w:rsidRDefault="00D70B39" w:rsidP="00310C8B">
      <w:pPr>
        <w:pStyle w:val="Normal1"/>
        <w:numPr>
          <w:ilvl w:val="0"/>
          <w:numId w:val="45"/>
        </w:numPr>
        <w:tabs>
          <w:tab w:val="left" w:pos="1115"/>
          <w:tab w:val="left" w:pos="1160"/>
          <w:tab w:val="left" w:pos="1348"/>
        </w:tabs>
        <w:jc w:val="both"/>
        <w:rPr>
          <w:rFonts w:ascii="Arial" w:eastAsia="Arial" w:hAnsi="Arial" w:cs="Arial"/>
          <w:sz w:val="24"/>
          <w:szCs w:val="24"/>
        </w:rPr>
      </w:pPr>
      <w:r w:rsidRPr="00D70B39">
        <w:rPr>
          <w:rFonts w:ascii="Arial" w:eastAsia="Arial" w:hAnsi="Arial" w:cs="Arial"/>
          <w:sz w:val="24"/>
          <w:szCs w:val="24"/>
        </w:rPr>
        <w:t>Separate agreements for supply of tag/</w:t>
      </w:r>
      <w:r w:rsidR="00DF0510">
        <w:rPr>
          <w:rFonts w:ascii="Arial" w:eastAsia="Arial" w:hAnsi="Arial" w:cs="Arial"/>
          <w:sz w:val="24"/>
          <w:szCs w:val="24"/>
        </w:rPr>
        <w:t>QR Tag</w:t>
      </w:r>
      <w:r w:rsidRPr="00D70B39">
        <w:rPr>
          <w:rFonts w:ascii="Arial" w:eastAsia="Arial" w:hAnsi="Arial" w:cs="Arial"/>
          <w:sz w:val="24"/>
          <w:szCs w:val="24"/>
        </w:rPr>
        <w:t xml:space="preserve"> after  award of work shall be executed between NAFED and the empanelled Supplier/vendor on Non-Judicial Stamp Paper of Rs. 100/-, to be provided by the Supplier/vendor on award of work. The terms and conditions enumerated in the tender shall form the part of the agreement and terms and conditions of both tender and propose  Supplier/vendor shall be read in tandem with each other.</w:t>
      </w:r>
    </w:p>
    <w:p w:rsidR="00D70B39" w:rsidRDefault="00D70B39" w:rsidP="00D70B39">
      <w:pPr>
        <w:pStyle w:val="Normal1"/>
        <w:tabs>
          <w:tab w:val="left" w:pos="1115"/>
          <w:tab w:val="left" w:pos="1160"/>
          <w:tab w:val="left" w:pos="1348"/>
        </w:tabs>
        <w:ind w:left="720"/>
        <w:jc w:val="both"/>
        <w:rPr>
          <w:rFonts w:ascii="Arial" w:eastAsia="Arial" w:hAnsi="Arial" w:cs="Arial"/>
          <w:color w:val="000000" w:themeColor="text1"/>
          <w:sz w:val="24"/>
          <w:szCs w:val="24"/>
        </w:rPr>
      </w:pPr>
    </w:p>
    <w:p w:rsidR="00987BB3" w:rsidRPr="00E419A8" w:rsidRDefault="00D70B39" w:rsidP="00987BB3">
      <w:pPr>
        <w:spacing w:line="276" w:lineRule="auto"/>
        <w:rPr>
          <w:rFonts w:ascii="Arial" w:eastAsia="Arial" w:hAnsi="Arial" w:cs="Arial"/>
          <w:sz w:val="24"/>
          <w:szCs w:val="24"/>
        </w:rPr>
      </w:pPr>
      <w:r w:rsidRPr="00D70B39">
        <w:rPr>
          <w:rFonts w:ascii="Arial" w:hAnsi="Arial" w:cs="Arial"/>
          <w:b/>
          <w:bCs/>
          <w:sz w:val="24"/>
          <w:szCs w:val="24"/>
        </w:rPr>
        <w:t>2</w:t>
      </w:r>
      <w:r w:rsidR="007C2E8B">
        <w:rPr>
          <w:rFonts w:ascii="Arial" w:hAnsi="Arial" w:cs="Arial"/>
          <w:b/>
          <w:bCs/>
          <w:sz w:val="24"/>
          <w:szCs w:val="24"/>
        </w:rPr>
        <w:t>1</w:t>
      </w:r>
      <w:r w:rsidRPr="00D70B39">
        <w:rPr>
          <w:rFonts w:ascii="Arial" w:hAnsi="Arial" w:cs="Arial"/>
          <w:b/>
          <w:bCs/>
          <w:sz w:val="24"/>
          <w:szCs w:val="24"/>
        </w:rPr>
        <w:t xml:space="preserve">. </w:t>
      </w:r>
      <w:r w:rsidRPr="00D70B39">
        <w:rPr>
          <w:rFonts w:ascii="Arial" w:eastAsia="Arial" w:hAnsi="Arial" w:cs="Arial"/>
          <w:b/>
          <w:sz w:val="24"/>
          <w:szCs w:val="24"/>
        </w:rPr>
        <w:t>Force majeure:</w:t>
      </w:r>
    </w:p>
    <w:p w:rsidR="00987BB3" w:rsidRPr="00E419A8" w:rsidRDefault="00D70B39" w:rsidP="00310C8B">
      <w:pPr>
        <w:pStyle w:val="ListParagraph"/>
        <w:numPr>
          <w:ilvl w:val="0"/>
          <w:numId w:val="46"/>
        </w:numPr>
        <w:spacing w:line="276" w:lineRule="auto"/>
        <w:rPr>
          <w:rFonts w:ascii="Arial" w:eastAsia="Arial" w:hAnsi="Arial" w:cs="Arial"/>
          <w:sz w:val="24"/>
          <w:szCs w:val="24"/>
        </w:rPr>
      </w:pPr>
      <w:r w:rsidRPr="00D70B39">
        <w:rPr>
          <w:rFonts w:ascii="Arial" w:eastAsia="Arial" w:hAnsi="Arial" w:cs="Arial"/>
          <w:sz w:val="24"/>
          <w:szCs w:val="24"/>
        </w:rPr>
        <w:t>Force Majeure means –any event or circumstance or a combination of events which are beyond the reasonable control of the affected Supplier/vendor, which such Supplier/vendor could not have prevented or reasonably overcome with the exercise of reasonable skill and care in relation to the implementation of this Agreement, which do not result from the negligence of such Supplier/vendor or the failure of such Supplier/vendor to perform its obligations hereunder which are of an incapacitating nature and of a severe magnitude and have a material adverse effect on the affected Supplier/vendor’s obligations under this Contract. A Supplier/vendor shall be entitled to suspend or excuse performance of its respective obligations under this contract to the extent such performance is impeded by a Force Majeure event.</w:t>
      </w:r>
    </w:p>
    <w:p w:rsidR="009D3A09" w:rsidRPr="009D3A09" w:rsidRDefault="009D3A09" w:rsidP="00310C8B">
      <w:pPr>
        <w:pStyle w:val="ListParagraph"/>
        <w:spacing w:line="276" w:lineRule="auto"/>
        <w:ind w:left="720" w:firstLine="0"/>
        <w:rPr>
          <w:rFonts w:ascii="Arial" w:eastAsia="Arial" w:hAnsi="Arial" w:cs="Arial"/>
          <w:color w:val="000000" w:themeColor="text1"/>
          <w:sz w:val="24"/>
          <w:szCs w:val="24"/>
        </w:rPr>
      </w:pPr>
    </w:p>
    <w:p w:rsidR="00987BB3" w:rsidRPr="00E419A8" w:rsidRDefault="005D3375" w:rsidP="00987BB3">
      <w:pPr>
        <w:autoSpaceDE w:val="0"/>
        <w:spacing w:line="276" w:lineRule="auto"/>
        <w:rPr>
          <w:rFonts w:ascii="Arial" w:eastAsia="Arial" w:hAnsi="Arial" w:cs="Arial"/>
          <w:b/>
          <w:sz w:val="24"/>
          <w:szCs w:val="24"/>
        </w:rPr>
      </w:pPr>
      <w:r>
        <w:rPr>
          <w:rFonts w:ascii="Arial" w:eastAsia="Arial" w:hAnsi="Arial" w:cs="Arial"/>
          <w:b/>
          <w:color w:val="000000" w:themeColor="text1"/>
          <w:sz w:val="24"/>
          <w:szCs w:val="24"/>
        </w:rPr>
        <w:t>2</w:t>
      </w:r>
      <w:r w:rsidR="007C2E8B">
        <w:rPr>
          <w:rFonts w:ascii="Arial" w:eastAsia="Arial" w:hAnsi="Arial" w:cs="Arial"/>
          <w:b/>
          <w:color w:val="000000" w:themeColor="text1"/>
          <w:sz w:val="24"/>
          <w:szCs w:val="24"/>
        </w:rPr>
        <w:t>2</w:t>
      </w:r>
      <w:r w:rsidR="00746FCF">
        <w:rPr>
          <w:rFonts w:ascii="Arial" w:eastAsia="Arial" w:hAnsi="Arial" w:cs="Arial"/>
          <w:b/>
          <w:color w:val="000000" w:themeColor="text1"/>
          <w:sz w:val="24"/>
          <w:szCs w:val="24"/>
        </w:rPr>
        <w:t>.</w:t>
      </w:r>
      <w:r w:rsidR="00D70B39" w:rsidRPr="00D70B39">
        <w:rPr>
          <w:rFonts w:ascii="Arial" w:eastAsia="Arial" w:hAnsi="Arial" w:cs="Arial"/>
          <w:b/>
          <w:sz w:val="24"/>
          <w:szCs w:val="24"/>
        </w:rPr>
        <w:tab/>
        <w:t>Notices:</w:t>
      </w:r>
    </w:p>
    <w:p w:rsidR="00987BB3" w:rsidRPr="00E419A8" w:rsidRDefault="00D70B39" w:rsidP="00310C8B">
      <w:pPr>
        <w:pStyle w:val="ListParagraph"/>
        <w:numPr>
          <w:ilvl w:val="0"/>
          <w:numId w:val="47"/>
        </w:numPr>
        <w:spacing w:line="276" w:lineRule="auto"/>
        <w:rPr>
          <w:rFonts w:ascii="Arial" w:eastAsia="Arial" w:hAnsi="Arial" w:cs="Arial"/>
          <w:sz w:val="24"/>
          <w:szCs w:val="24"/>
        </w:rPr>
      </w:pPr>
      <w:r w:rsidRPr="00D70B39">
        <w:rPr>
          <w:rFonts w:ascii="Arial" w:eastAsia="Arial" w:hAnsi="Arial" w:cs="Arial"/>
          <w:sz w:val="24"/>
          <w:szCs w:val="24"/>
        </w:rPr>
        <w:t>Any notice, request, or consent made pursuant to this Contract shall be in writing and shall be deemed to have been made when delivered by post/e-mail/hand delivery under acknowledgment to an authorized representative of the respective Parties. However, where such communication is by way of e-mail, the same shall be only from the official E-Mail ID(s) followed by written confirmation duly signed by authorized signatory.</w:t>
      </w:r>
    </w:p>
    <w:p w:rsidR="00310C8B" w:rsidRPr="009D3A09" w:rsidRDefault="00310C8B" w:rsidP="00310C8B">
      <w:pPr>
        <w:pStyle w:val="ListParagraph"/>
        <w:spacing w:line="276" w:lineRule="auto"/>
        <w:ind w:left="720" w:firstLine="0"/>
        <w:rPr>
          <w:rFonts w:ascii="Arial" w:eastAsia="Arial" w:hAnsi="Arial" w:cs="Arial"/>
          <w:color w:val="000000" w:themeColor="text1"/>
          <w:sz w:val="24"/>
          <w:szCs w:val="24"/>
        </w:rPr>
      </w:pPr>
    </w:p>
    <w:p w:rsidR="00D70B39" w:rsidRPr="00D70B39" w:rsidRDefault="007C2E8B" w:rsidP="00D70B39">
      <w:pPr>
        <w:pStyle w:val="Style"/>
        <w:jc w:val="both"/>
        <w:rPr>
          <w:rFonts w:eastAsia="Arial"/>
          <w:lang w:val="en-US" w:eastAsia="en-US"/>
        </w:rPr>
      </w:pPr>
      <w:r>
        <w:rPr>
          <w:rFonts w:eastAsia="Arial"/>
          <w:b/>
          <w:lang w:val="en-US" w:eastAsia="en-US"/>
        </w:rPr>
        <w:t xml:space="preserve">23. </w:t>
      </w:r>
      <w:r w:rsidR="00D70B39" w:rsidRPr="00D70B39">
        <w:rPr>
          <w:rFonts w:eastAsia="Arial"/>
          <w:b/>
          <w:lang w:val="en-US" w:eastAsia="en-US"/>
        </w:rPr>
        <w:t>Applicable Law Jurisdiction and Dispute Resolution:</w:t>
      </w:r>
    </w:p>
    <w:p w:rsidR="00987BB3" w:rsidRPr="00366F69" w:rsidRDefault="00D70B39" w:rsidP="00987BB3">
      <w:pPr>
        <w:pStyle w:val="Style"/>
        <w:jc w:val="both"/>
        <w:rPr>
          <w:rFonts w:eastAsia="Arial"/>
          <w:lang w:val="en-US" w:eastAsia="en-US"/>
        </w:rPr>
      </w:pPr>
      <w:r w:rsidRPr="00D70B39">
        <w:rPr>
          <w:rFonts w:eastAsia="Arial"/>
          <w:lang w:val="en-US" w:eastAsia="en-US"/>
        </w:rPr>
        <w:t xml:space="preserve"> </w:t>
      </w:r>
    </w:p>
    <w:p w:rsidR="002A7E45" w:rsidRPr="00366F69" w:rsidRDefault="00D70B39" w:rsidP="00310C8B">
      <w:pPr>
        <w:pStyle w:val="ListParagraph"/>
        <w:numPr>
          <w:ilvl w:val="0"/>
          <w:numId w:val="49"/>
        </w:numPr>
        <w:suppressAutoHyphens/>
        <w:spacing w:line="276" w:lineRule="auto"/>
        <w:rPr>
          <w:rFonts w:ascii="Arial" w:eastAsia="Arial" w:hAnsi="Arial" w:cs="Arial"/>
          <w:sz w:val="24"/>
          <w:szCs w:val="24"/>
        </w:rPr>
      </w:pPr>
      <w:r w:rsidRPr="00D70B39">
        <w:rPr>
          <w:rFonts w:ascii="Arial" w:eastAsia="Arial" w:hAnsi="Arial" w:cs="Arial"/>
          <w:sz w:val="24"/>
          <w:szCs w:val="24"/>
        </w:rPr>
        <w:t xml:space="preserve">The </w:t>
      </w:r>
      <w:r w:rsidR="00DF0510">
        <w:rPr>
          <w:rFonts w:ascii="Arial" w:eastAsia="Arial" w:hAnsi="Arial" w:cs="Arial"/>
          <w:sz w:val="24"/>
          <w:szCs w:val="24"/>
        </w:rPr>
        <w:t>TENDER</w:t>
      </w:r>
      <w:r w:rsidRPr="00D70B39">
        <w:rPr>
          <w:rFonts w:ascii="Arial" w:eastAsia="Arial" w:hAnsi="Arial" w:cs="Arial"/>
          <w:sz w:val="24"/>
          <w:szCs w:val="24"/>
        </w:rPr>
        <w:t xml:space="preserve">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w:t>
      </w:r>
      <w:r w:rsidRPr="00D70B39">
        <w:rPr>
          <w:rFonts w:ascii="Arial" w:eastAsia="Arial" w:hAnsi="Arial" w:cs="Arial"/>
          <w:sz w:val="24"/>
          <w:szCs w:val="24"/>
        </w:rPr>
        <w:lastRenderedPageBreak/>
        <w:t xml:space="preserve">dispute between the parties. </w:t>
      </w:r>
    </w:p>
    <w:p w:rsidR="00310C8B" w:rsidRPr="00366F69" w:rsidRDefault="00310C8B" w:rsidP="002A7E45">
      <w:pPr>
        <w:widowControl w:val="0"/>
        <w:suppressAutoHyphens/>
        <w:spacing w:after="0" w:line="276" w:lineRule="auto"/>
        <w:ind w:left="426" w:hanging="426"/>
        <w:jc w:val="both"/>
        <w:rPr>
          <w:rFonts w:ascii="Arial" w:eastAsia="Arial" w:hAnsi="Arial" w:cs="Arial"/>
          <w:sz w:val="24"/>
          <w:szCs w:val="24"/>
        </w:rPr>
      </w:pPr>
    </w:p>
    <w:p w:rsidR="00987BB3" w:rsidRPr="00366F69" w:rsidRDefault="00D70B39" w:rsidP="00310C8B">
      <w:pPr>
        <w:pStyle w:val="ListParagraph"/>
        <w:numPr>
          <w:ilvl w:val="0"/>
          <w:numId w:val="49"/>
        </w:numPr>
        <w:suppressAutoHyphens/>
        <w:spacing w:line="276" w:lineRule="auto"/>
        <w:rPr>
          <w:rFonts w:ascii="Arial" w:eastAsia="Arial" w:hAnsi="Arial" w:cs="Arial"/>
          <w:sz w:val="24"/>
          <w:szCs w:val="24"/>
        </w:rPr>
      </w:pPr>
      <w:r w:rsidRPr="00D70B39">
        <w:rPr>
          <w:rFonts w:ascii="Arial" w:eastAsia="Arial" w:hAnsi="Arial" w:cs="Arial"/>
          <w:sz w:val="24"/>
          <w:szCs w:val="24"/>
        </w:rPr>
        <w:t xml:space="preserve">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The seat and venue of the arbitration shall be at New Delhi, India and language of arbitration shall be English. </w:t>
      </w:r>
    </w:p>
    <w:p w:rsidR="00310C8B" w:rsidRPr="00366F69" w:rsidRDefault="00310C8B" w:rsidP="002A7E45">
      <w:pPr>
        <w:widowControl w:val="0"/>
        <w:suppressAutoHyphens/>
        <w:spacing w:after="0" w:line="276" w:lineRule="auto"/>
        <w:ind w:left="426" w:hanging="426"/>
        <w:jc w:val="both"/>
        <w:rPr>
          <w:rFonts w:ascii="Arial" w:eastAsia="Arial" w:hAnsi="Arial" w:cs="Arial"/>
          <w:sz w:val="24"/>
          <w:szCs w:val="24"/>
        </w:rPr>
      </w:pPr>
    </w:p>
    <w:p w:rsidR="00987BB3" w:rsidRPr="00366F69" w:rsidRDefault="00D70B39" w:rsidP="00310C8B">
      <w:pPr>
        <w:pStyle w:val="ListParagraph"/>
        <w:numPr>
          <w:ilvl w:val="0"/>
          <w:numId w:val="49"/>
        </w:numPr>
        <w:suppressAutoHyphens/>
        <w:spacing w:line="276" w:lineRule="auto"/>
        <w:rPr>
          <w:rFonts w:ascii="Arial" w:eastAsia="Arial" w:hAnsi="Arial" w:cs="Arial"/>
          <w:sz w:val="24"/>
          <w:szCs w:val="24"/>
        </w:rPr>
      </w:pPr>
      <w:r w:rsidRPr="00D70B39">
        <w:rPr>
          <w:rFonts w:ascii="Arial" w:eastAsia="Arial" w:hAnsi="Arial" w:cs="Arial"/>
          <w:sz w:val="24"/>
          <w:szCs w:val="24"/>
        </w:rPr>
        <w:t xml:space="preserve">Nothing contained in this clause shall prevent the Nafed from seeking interim injunctive relief against the intending bidders in the courts having jurisdiction over the parties. </w:t>
      </w:r>
    </w:p>
    <w:p w:rsidR="0023032E" w:rsidRPr="0072738F" w:rsidRDefault="00D70B39" w:rsidP="0023032E">
      <w:pPr>
        <w:pStyle w:val="Normal1"/>
        <w:keepNext/>
        <w:keepLines/>
        <w:jc w:val="both"/>
        <w:rPr>
          <w:rFonts w:ascii="Arial" w:eastAsia="Arial" w:hAnsi="Arial" w:cs="Arial"/>
          <w:b/>
          <w:sz w:val="24"/>
          <w:szCs w:val="24"/>
        </w:rPr>
      </w:pPr>
      <w:r w:rsidRPr="00D70B39">
        <w:rPr>
          <w:rFonts w:ascii="Arial" w:eastAsia="Arial" w:hAnsi="Arial" w:cs="Arial"/>
          <w:b/>
          <w:sz w:val="24"/>
          <w:szCs w:val="24"/>
        </w:rPr>
        <w:t>2</w:t>
      </w:r>
      <w:r w:rsidR="007C2E8B">
        <w:rPr>
          <w:rFonts w:ascii="Arial" w:eastAsia="Arial" w:hAnsi="Arial" w:cs="Arial"/>
          <w:b/>
          <w:sz w:val="24"/>
          <w:szCs w:val="24"/>
        </w:rPr>
        <w:t>4</w:t>
      </w:r>
      <w:r w:rsidRPr="00D70B39">
        <w:rPr>
          <w:rFonts w:ascii="Arial" w:eastAsia="Arial" w:hAnsi="Arial" w:cs="Arial"/>
          <w:b/>
          <w:sz w:val="24"/>
          <w:szCs w:val="24"/>
        </w:rPr>
        <w:t xml:space="preserve">. Information to the Applicant(s) – </w:t>
      </w:r>
    </w:p>
    <w:p w:rsidR="0023032E" w:rsidRPr="0072738F" w:rsidRDefault="0023032E" w:rsidP="0023032E">
      <w:pPr>
        <w:pStyle w:val="ListParagraph"/>
        <w:numPr>
          <w:ilvl w:val="0"/>
          <w:numId w:val="10"/>
        </w:numPr>
        <w:rPr>
          <w:rFonts w:ascii="Arial" w:eastAsia="Arial" w:hAnsi="Arial" w:cs="Arial"/>
          <w:vanish/>
          <w:sz w:val="24"/>
          <w:szCs w:val="24"/>
        </w:rPr>
      </w:pPr>
    </w:p>
    <w:p w:rsidR="0023032E" w:rsidRPr="0072738F" w:rsidRDefault="0023032E" w:rsidP="0023032E">
      <w:pPr>
        <w:pStyle w:val="ListParagraph"/>
        <w:numPr>
          <w:ilvl w:val="0"/>
          <w:numId w:val="10"/>
        </w:numPr>
        <w:rPr>
          <w:rFonts w:ascii="Arial" w:eastAsia="Arial" w:hAnsi="Arial" w:cs="Arial"/>
          <w:vanish/>
          <w:sz w:val="24"/>
          <w:szCs w:val="24"/>
        </w:rPr>
      </w:pPr>
    </w:p>
    <w:p w:rsidR="0023032E" w:rsidRPr="0072738F" w:rsidRDefault="0023032E" w:rsidP="0023032E">
      <w:pPr>
        <w:pStyle w:val="ListParagraph"/>
        <w:numPr>
          <w:ilvl w:val="0"/>
          <w:numId w:val="10"/>
        </w:numPr>
        <w:rPr>
          <w:rFonts w:ascii="Arial" w:eastAsia="Arial" w:hAnsi="Arial" w:cs="Arial"/>
          <w:vanish/>
          <w:sz w:val="24"/>
          <w:szCs w:val="24"/>
        </w:rPr>
      </w:pPr>
    </w:p>
    <w:p w:rsidR="0023032E" w:rsidRPr="0072738F" w:rsidRDefault="0023032E" w:rsidP="0023032E">
      <w:pPr>
        <w:pStyle w:val="ListParagraph"/>
        <w:numPr>
          <w:ilvl w:val="0"/>
          <w:numId w:val="10"/>
        </w:numPr>
        <w:rPr>
          <w:rFonts w:ascii="Arial" w:eastAsia="Arial" w:hAnsi="Arial" w:cs="Arial"/>
          <w:vanish/>
          <w:sz w:val="24"/>
          <w:szCs w:val="24"/>
        </w:rPr>
      </w:pPr>
    </w:p>
    <w:p w:rsidR="0023032E" w:rsidRPr="0072738F" w:rsidRDefault="0023032E" w:rsidP="0023032E">
      <w:pPr>
        <w:pStyle w:val="ListParagraph"/>
        <w:numPr>
          <w:ilvl w:val="0"/>
          <w:numId w:val="10"/>
        </w:numPr>
        <w:rPr>
          <w:rFonts w:ascii="Arial" w:eastAsia="Arial" w:hAnsi="Arial" w:cs="Arial"/>
          <w:vanish/>
          <w:sz w:val="24"/>
          <w:szCs w:val="24"/>
        </w:rPr>
      </w:pPr>
    </w:p>
    <w:p w:rsidR="0023032E" w:rsidRPr="0072738F" w:rsidRDefault="0023032E" w:rsidP="0023032E">
      <w:pPr>
        <w:pStyle w:val="ListParagraph"/>
        <w:numPr>
          <w:ilvl w:val="0"/>
          <w:numId w:val="10"/>
        </w:numPr>
        <w:rPr>
          <w:rFonts w:ascii="Arial" w:eastAsia="Arial" w:hAnsi="Arial" w:cs="Arial"/>
          <w:vanish/>
          <w:sz w:val="24"/>
          <w:szCs w:val="24"/>
        </w:rPr>
      </w:pPr>
    </w:p>
    <w:p w:rsidR="0023032E" w:rsidRPr="0072738F" w:rsidRDefault="0023032E" w:rsidP="0023032E">
      <w:pPr>
        <w:pStyle w:val="ListParagraph"/>
        <w:numPr>
          <w:ilvl w:val="0"/>
          <w:numId w:val="10"/>
        </w:numPr>
        <w:rPr>
          <w:rFonts w:ascii="Arial" w:eastAsia="Arial" w:hAnsi="Arial" w:cs="Arial"/>
          <w:vanish/>
          <w:sz w:val="24"/>
          <w:szCs w:val="24"/>
        </w:rPr>
      </w:pPr>
    </w:p>
    <w:p w:rsidR="0023032E" w:rsidRPr="0072738F" w:rsidRDefault="0023032E" w:rsidP="0023032E">
      <w:pPr>
        <w:pStyle w:val="ListParagraph"/>
        <w:numPr>
          <w:ilvl w:val="0"/>
          <w:numId w:val="10"/>
        </w:numPr>
        <w:rPr>
          <w:rFonts w:ascii="Arial" w:eastAsia="Arial" w:hAnsi="Arial" w:cs="Arial"/>
          <w:vanish/>
          <w:sz w:val="24"/>
          <w:szCs w:val="24"/>
        </w:rPr>
      </w:pPr>
    </w:p>
    <w:p w:rsidR="0023032E" w:rsidRPr="0072738F" w:rsidRDefault="0023032E" w:rsidP="0023032E">
      <w:pPr>
        <w:pStyle w:val="ListParagraph"/>
        <w:numPr>
          <w:ilvl w:val="0"/>
          <w:numId w:val="10"/>
        </w:numPr>
        <w:rPr>
          <w:rFonts w:ascii="Arial" w:eastAsia="Arial" w:hAnsi="Arial" w:cs="Arial"/>
          <w:vanish/>
          <w:sz w:val="24"/>
          <w:szCs w:val="24"/>
        </w:rPr>
      </w:pPr>
    </w:p>
    <w:p w:rsidR="0023032E" w:rsidRPr="0072738F" w:rsidRDefault="0023032E" w:rsidP="0023032E">
      <w:pPr>
        <w:pStyle w:val="ListParagraph"/>
        <w:numPr>
          <w:ilvl w:val="0"/>
          <w:numId w:val="10"/>
        </w:numPr>
        <w:rPr>
          <w:rFonts w:ascii="Arial" w:eastAsia="Arial" w:hAnsi="Arial" w:cs="Arial"/>
          <w:vanish/>
          <w:sz w:val="24"/>
          <w:szCs w:val="24"/>
        </w:rPr>
      </w:pPr>
    </w:p>
    <w:p w:rsidR="0023032E" w:rsidRPr="0072738F" w:rsidRDefault="0023032E" w:rsidP="0023032E">
      <w:pPr>
        <w:pStyle w:val="ListParagraph"/>
        <w:numPr>
          <w:ilvl w:val="0"/>
          <w:numId w:val="10"/>
        </w:numPr>
        <w:rPr>
          <w:rFonts w:ascii="Arial" w:eastAsia="Arial" w:hAnsi="Arial" w:cs="Arial"/>
          <w:vanish/>
          <w:sz w:val="24"/>
          <w:szCs w:val="24"/>
        </w:rPr>
      </w:pPr>
    </w:p>
    <w:p w:rsidR="0023032E" w:rsidRPr="0072738F" w:rsidRDefault="0023032E" w:rsidP="0023032E">
      <w:pPr>
        <w:pStyle w:val="ListParagraph"/>
        <w:numPr>
          <w:ilvl w:val="0"/>
          <w:numId w:val="10"/>
        </w:numPr>
        <w:rPr>
          <w:rFonts w:ascii="Arial" w:eastAsia="Arial" w:hAnsi="Arial" w:cs="Arial"/>
          <w:vanish/>
          <w:sz w:val="24"/>
          <w:szCs w:val="24"/>
        </w:rPr>
      </w:pPr>
    </w:p>
    <w:p w:rsidR="0023032E" w:rsidRPr="0072738F" w:rsidRDefault="0023032E" w:rsidP="0023032E">
      <w:pPr>
        <w:pStyle w:val="ListParagraph"/>
        <w:numPr>
          <w:ilvl w:val="0"/>
          <w:numId w:val="10"/>
        </w:numPr>
        <w:rPr>
          <w:rFonts w:ascii="Arial" w:eastAsia="Arial" w:hAnsi="Arial" w:cs="Arial"/>
          <w:vanish/>
          <w:sz w:val="24"/>
          <w:szCs w:val="24"/>
        </w:rPr>
      </w:pPr>
    </w:p>
    <w:p w:rsidR="0023032E" w:rsidRPr="0072738F" w:rsidRDefault="00D70B39" w:rsidP="0023032E">
      <w:pPr>
        <w:pStyle w:val="ListParagraph"/>
        <w:numPr>
          <w:ilvl w:val="0"/>
          <w:numId w:val="50"/>
        </w:numPr>
        <w:ind w:left="426" w:hanging="426"/>
        <w:rPr>
          <w:rFonts w:ascii="Arial" w:hAnsi="Arial" w:cs="Arial"/>
          <w:sz w:val="24"/>
          <w:szCs w:val="24"/>
        </w:rPr>
      </w:pPr>
      <w:r w:rsidRPr="00D70B39">
        <w:rPr>
          <w:rFonts w:ascii="Arial" w:hAnsi="Arial" w:cs="Arial"/>
          <w:sz w:val="24"/>
          <w:szCs w:val="24"/>
        </w:rPr>
        <w:t xml:space="preserve">NAFED reserves the right to accept or reject any / all tender applications without assigning any reason whatsoever. Further information regarding extension of date of opening, amendments, etc., if any, shall be posted on NAFED website </w:t>
      </w:r>
      <w:hyperlink r:id="rId12" w:history="1">
        <w:r w:rsidRPr="00D70B39">
          <w:rPr>
            <w:rFonts w:ascii="Arial" w:hAnsi="Arial" w:cs="Arial"/>
            <w:sz w:val="24"/>
            <w:szCs w:val="24"/>
          </w:rPr>
          <w:t>https://www.NAFED-india.com</w:t>
        </w:r>
      </w:hyperlink>
      <w:r w:rsidRPr="00D70B39">
        <w:rPr>
          <w:rFonts w:ascii="Arial" w:hAnsi="Arial" w:cs="Arial"/>
          <w:sz w:val="24"/>
          <w:szCs w:val="24"/>
        </w:rPr>
        <w:t xml:space="preserve"> only, by way of corrigendum.  </w:t>
      </w:r>
    </w:p>
    <w:p w:rsidR="0023032E" w:rsidRPr="0072738F" w:rsidRDefault="0023032E" w:rsidP="0023032E">
      <w:pPr>
        <w:pStyle w:val="ListParagraph"/>
        <w:ind w:left="426" w:firstLine="0"/>
        <w:rPr>
          <w:rFonts w:ascii="Arial" w:hAnsi="Arial" w:cs="Arial"/>
          <w:sz w:val="24"/>
          <w:szCs w:val="24"/>
        </w:rPr>
      </w:pPr>
    </w:p>
    <w:p w:rsidR="0023032E" w:rsidRPr="0072738F" w:rsidRDefault="00D70B39" w:rsidP="0023032E">
      <w:pPr>
        <w:pStyle w:val="ListParagraph"/>
        <w:numPr>
          <w:ilvl w:val="0"/>
          <w:numId w:val="50"/>
        </w:numPr>
        <w:ind w:left="426" w:hanging="426"/>
        <w:rPr>
          <w:rFonts w:ascii="Arial" w:hAnsi="Arial" w:cs="Arial"/>
          <w:sz w:val="24"/>
          <w:szCs w:val="24"/>
        </w:rPr>
      </w:pPr>
      <w:r w:rsidRPr="00D70B39">
        <w:rPr>
          <w:rFonts w:ascii="Arial" w:hAnsi="Arial" w:cs="Arial"/>
          <w:sz w:val="24"/>
          <w:szCs w:val="24"/>
        </w:rPr>
        <w:t xml:space="preserve">All Applicants are responsible for all costs incurred by them when evaluating and responding to this tender and any negotiation costs incurred by the recipient thereafter.    </w:t>
      </w:r>
    </w:p>
    <w:p w:rsidR="0023032E" w:rsidRPr="0072738F" w:rsidRDefault="0023032E" w:rsidP="0023032E">
      <w:pPr>
        <w:pStyle w:val="ListParagraph"/>
        <w:rPr>
          <w:rFonts w:ascii="Arial" w:hAnsi="Arial" w:cs="Arial"/>
          <w:sz w:val="24"/>
          <w:szCs w:val="24"/>
        </w:rPr>
      </w:pPr>
    </w:p>
    <w:p w:rsidR="0023032E" w:rsidRPr="0072738F" w:rsidRDefault="00D70B39" w:rsidP="0023032E">
      <w:pPr>
        <w:pStyle w:val="ListParagraph"/>
        <w:numPr>
          <w:ilvl w:val="0"/>
          <w:numId w:val="50"/>
        </w:numPr>
        <w:ind w:left="426" w:hanging="426"/>
        <w:rPr>
          <w:rFonts w:ascii="Arial" w:hAnsi="Arial" w:cs="Arial"/>
          <w:sz w:val="24"/>
          <w:szCs w:val="24"/>
        </w:rPr>
      </w:pPr>
      <w:r w:rsidRPr="00D70B39">
        <w:rPr>
          <w:rFonts w:ascii="Arial" w:hAnsi="Arial" w:cs="Arial"/>
          <w:sz w:val="24"/>
          <w:szCs w:val="24"/>
        </w:rPr>
        <w:t xml:space="preserve">NAFED reserves the right to modify, suspend, change or supplements this tender at any stage of the process.  Any change to the tender will be notified through the above mentioned NAFED website.  This tender Information document is provided for information purposes only and upon the express understanding that such parties will use it only for the purpose set forth above.  It does not purport to be all-inclusive or contain all the information about the Project in relation to which it is being issued. Mere submission of applications under this tender does not ensure selection of the Applicant as Successful Applicant.  </w:t>
      </w:r>
    </w:p>
    <w:p w:rsidR="0023032E" w:rsidRPr="0072738F" w:rsidRDefault="0023032E" w:rsidP="0023032E">
      <w:pPr>
        <w:pStyle w:val="ListParagraph"/>
        <w:rPr>
          <w:rFonts w:ascii="Arial" w:hAnsi="Arial" w:cs="Arial"/>
          <w:sz w:val="24"/>
          <w:szCs w:val="24"/>
        </w:rPr>
      </w:pPr>
    </w:p>
    <w:p w:rsidR="0023032E" w:rsidRPr="0072738F" w:rsidRDefault="00D70B39" w:rsidP="0023032E">
      <w:pPr>
        <w:pStyle w:val="ListParagraph"/>
        <w:numPr>
          <w:ilvl w:val="0"/>
          <w:numId w:val="50"/>
        </w:numPr>
        <w:ind w:left="426" w:hanging="426"/>
        <w:rPr>
          <w:rFonts w:ascii="Arial" w:hAnsi="Arial" w:cs="Arial"/>
          <w:sz w:val="24"/>
          <w:szCs w:val="24"/>
        </w:rPr>
      </w:pPr>
      <w:r w:rsidRPr="00D70B39">
        <w:rPr>
          <w:rFonts w:ascii="Arial" w:hAnsi="Arial" w:cs="Arial"/>
          <w:sz w:val="24"/>
          <w:szCs w:val="24"/>
        </w:rPr>
        <w:t xml:space="preserve">The applications should be complete in all respects. Incomplete and unsigned applications not in prescribed format and/or without documents will summarily be rejected without assigning any reason.  </w:t>
      </w:r>
    </w:p>
    <w:p w:rsidR="0023032E" w:rsidRPr="0072738F" w:rsidRDefault="0023032E" w:rsidP="0023032E">
      <w:pPr>
        <w:pStyle w:val="ListParagraph"/>
        <w:rPr>
          <w:rFonts w:ascii="Arial" w:hAnsi="Arial" w:cs="Arial"/>
          <w:sz w:val="24"/>
          <w:szCs w:val="24"/>
        </w:rPr>
      </w:pPr>
    </w:p>
    <w:p w:rsidR="0023032E" w:rsidRPr="0072738F" w:rsidRDefault="00D70B39" w:rsidP="0023032E">
      <w:pPr>
        <w:pStyle w:val="ListParagraph"/>
        <w:numPr>
          <w:ilvl w:val="0"/>
          <w:numId w:val="50"/>
        </w:numPr>
        <w:ind w:left="426" w:hanging="426"/>
        <w:rPr>
          <w:rFonts w:ascii="Arial" w:hAnsi="Arial" w:cs="Arial"/>
          <w:sz w:val="24"/>
          <w:szCs w:val="24"/>
        </w:rPr>
      </w:pPr>
      <w:r w:rsidRPr="00D70B39">
        <w:rPr>
          <w:rFonts w:ascii="Arial" w:hAnsi="Arial" w:cs="Arial"/>
          <w:sz w:val="24"/>
          <w:szCs w:val="24"/>
        </w:rPr>
        <w:t xml:space="preserve">After scrutiny of documents in accordance with the terms &amp; conditions of this tender. NAFED shall finalize the L-1 party fulfilling eligibility criteria and inform them accordingly. </w:t>
      </w:r>
    </w:p>
    <w:p w:rsidR="0023032E" w:rsidRPr="0072738F" w:rsidRDefault="0023032E" w:rsidP="0023032E">
      <w:pPr>
        <w:pStyle w:val="ListParagraph"/>
        <w:rPr>
          <w:rFonts w:ascii="Arial" w:hAnsi="Arial" w:cs="Arial"/>
          <w:sz w:val="24"/>
          <w:szCs w:val="24"/>
        </w:rPr>
      </w:pPr>
    </w:p>
    <w:p w:rsidR="0023032E" w:rsidRPr="0072738F" w:rsidRDefault="00D70B39" w:rsidP="0023032E">
      <w:pPr>
        <w:pStyle w:val="ListParagraph"/>
        <w:numPr>
          <w:ilvl w:val="0"/>
          <w:numId w:val="50"/>
        </w:numPr>
        <w:ind w:left="426" w:hanging="426"/>
        <w:rPr>
          <w:rFonts w:ascii="Arial" w:hAnsi="Arial" w:cs="Arial"/>
          <w:sz w:val="24"/>
          <w:szCs w:val="24"/>
        </w:rPr>
      </w:pPr>
      <w:r w:rsidRPr="00D70B39">
        <w:rPr>
          <w:rFonts w:ascii="Arial" w:hAnsi="Arial" w:cs="Arial"/>
          <w:sz w:val="24"/>
          <w:szCs w:val="24"/>
        </w:rPr>
        <w:t xml:space="preserve">In case of differences arising in the terms and conditions of the tender documents with the firm(s), the decision of NAFED shall final and binding upon all.  </w:t>
      </w:r>
    </w:p>
    <w:p w:rsidR="0023032E" w:rsidRPr="0072738F" w:rsidRDefault="0023032E" w:rsidP="0023032E">
      <w:pPr>
        <w:pStyle w:val="ListParagraph"/>
        <w:rPr>
          <w:rFonts w:ascii="Arial" w:hAnsi="Arial" w:cs="Arial"/>
          <w:sz w:val="24"/>
          <w:szCs w:val="24"/>
        </w:rPr>
      </w:pPr>
    </w:p>
    <w:p w:rsidR="0023032E" w:rsidRPr="0072738F" w:rsidRDefault="00D70B39" w:rsidP="0023032E">
      <w:pPr>
        <w:pStyle w:val="ListParagraph"/>
        <w:numPr>
          <w:ilvl w:val="0"/>
          <w:numId w:val="50"/>
        </w:numPr>
        <w:ind w:left="426" w:hanging="426"/>
        <w:rPr>
          <w:rFonts w:ascii="Arial" w:hAnsi="Arial" w:cs="Arial"/>
          <w:sz w:val="24"/>
          <w:szCs w:val="24"/>
        </w:rPr>
      </w:pPr>
      <w:r w:rsidRPr="00D70B39">
        <w:rPr>
          <w:rFonts w:ascii="Arial" w:hAnsi="Arial" w:cs="Arial"/>
          <w:sz w:val="24"/>
          <w:szCs w:val="24"/>
        </w:rPr>
        <w:t xml:space="preserve">Applications which are vague/conditional/incomplete/not confirming to the laid down procedure in any respect will be rejected.  </w:t>
      </w:r>
    </w:p>
    <w:p w:rsidR="0023032E" w:rsidRPr="0072738F" w:rsidRDefault="0023032E" w:rsidP="0023032E">
      <w:pPr>
        <w:pStyle w:val="ListParagraph"/>
        <w:rPr>
          <w:rFonts w:ascii="Arial" w:hAnsi="Arial" w:cs="Arial"/>
          <w:sz w:val="24"/>
          <w:szCs w:val="24"/>
        </w:rPr>
      </w:pPr>
    </w:p>
    <w:p w:rsidR="0023032E" w:rsidRPr="0072738F" w:rsidRDefault="00D70B39" w:rsidP="0023032E">
      <w:pPr>
        <w:pStyle w:val="ListParagraph"/>
        <w:numPr>
          <w:ilvl w:val="0"/>
          <w:numId w:val="50"/>
        </w:numPr>
        <w:ind w:left="426" w:hanging="426"/>
        <w:rPr>
          <w:rFonts w:ascii="Arial" w:hAnsi="Arial" w:cs="Arial"/>
          <w:sz w:val="24"/>
          <w:szCs w:val="24"/>
        </w:rPr>
      </w:pPr>
      <w:r w:rsidRPr="00D70B39">
        <w:rPr>
          <w:rFonts w:ascii="Arial" w:hAnsi="Arial" w:cs="Arial"/>
          <w:sz w:val="24"/>
          <w:szCs w:val="24"/>
        </w:rPr>
        <w:lastRenderedPageBreak/>
        <w:t xml:space="preserve">The applicant should sign on each page of the tender documents.   </w:t>
      </w:r>
    </w:p>
    <w:p w:rsidR="0023032E" w:rsidRPr="0072738F" w:rsidRDefault="0023032E" w:rsidP="0023032E">
      <w:pPr>
        <w:pStyle w:val="ListParagraph"/>
        <w:rPr>
          <w:rFonts w:ascii="Arial" w:hAnsi="Arial" w:cs="Arial"/>
          <w:sz w:val="24"/>
          <w:szCs w:val="24"/>
        </w:rPr>
      </w:pPr>
    </w:p>
    <w:p w:rsidR="00D70B39" w:rsidRPr="00D70B39" w:rsidRDefault="00D70B39" w:rsidP="00D70B39">
      <w:pPr>
        <w:pStyle w:val="ListParagraph"/>
        <w:numPr>
          <w:ilvl w:val="0"/>
          <w:numId w:val="50"/>
        </w:numPr>
        <w:ind w:left="426" w:hanging="426"/>
        <w:rPr>
          <w:rFonts w:ascii="Arial" w:hAnsi="Arial" w:cs="Arial"/>
          <w:sz w:val="24"/>
          <w:szCs w:val="24"/>
        </w:rPr>
      </w:pPr>
      <w:r w:rsidRPr="00D70B39">
        <w:rPr>
          <w:rFonts w:ascii="Arial" w:hAnsi="Arial" w:cs="Arial"/>
          <w:sz w:val="24"/>
          <w:szCs w:val="24"/>
        </w:rPr>
        <w:t xml:space="preserve">NAFED reserves the rights to call any additional information/documents from applicant(s) and same shall be submitted by the applicant to NAFED within given time period.  </w:t>
      </w:r>
    </w:p>
    <w:p w:rsidR="00D70B39" w:rsidRPr="00D70B39" w:rsidRDefault="00D70B39" w:rsidP="00D70B39">
      <w:pPr>
        <w:pStyle w:val="ListParagraph"/>
        <w:rPr>
          <w:rFonts w:ascii="Arial" w:hAnsi="Arial" w:cs="Arial"/>
          <w:color w:val="00B0F0"/>
          <w:sz w:val="24"/>
          <w:szCs w:val="24"/>
        </w:rPr>
      </w:pPr>
    </w:p>
    <w:p w:rsidR="00D70B39" w:rsidRPr="00D70B39" w:rsidRDefault="00D70B39" w:rsidP="00D70B39">
      <w:pPr>
        <w:pStyle w:val="ListParagraph"/>
        <w:ind w:left="426" w:firstLine="0"/>
        <w:rPr>
          <w:rFonts w:ascii="Arial" w:hAnsi="Arial" w:cs="Arial"/>
          <w:color w:val="00B0F0"/>
          <w:sz w:val="24"/>
          <w:szCs w:val="24"/>
        </w:rPr>
      </w:pPr>
    </w:p>
    <w:p w:rsidR="00D70B39" w:rsidRPr="00D70B39" w:rsidRDefault="007C2E8B" w:rsidP="00D70B39">
      <w:pPr>
        <w:jc w:val="both"/>
        <w:rPr>
          <w:rFonts w:ascii="Arial" w:hAnsi="Arial" w:cs="Arial"/>
          <w:sz w:val="24"/>
          <w:szCs w:val="24"/>
        </w:rPr>
      </w:pPr>
      <w:r>
        <w:rPr>
          <w:rFonts w:ascii="Arial" w:hAnsi="Arial" w:cs="Arial"/>
          <w:b/>
          <w:sz w:val="24"/>
          <w:szCs w:val="24"/>
        </w:rPr>
        <w:t>25.</w:t>
      </w:r>
      <w:r w:rsidR="00D70B39" w:rsidRPr="00D70B39">
        <w:rPr>
          <w:rFonts w:ascii="Arial" w:hAnsi="Arial" w:cs="Arial"/>
          <w:b/>
          <w:sz w:val="24"/>
          <w:szCs w:val="24"/>
        </w:rPr>
        <w:t xml:space="preserve">    HOLIDAY LISTING</w:t>
      </w:r>
      <w:r w:rsidR="00D70B39" w:rsidRPr="00D70B39">
        <w:rPr>
          <w:rFonts w:ascii="Arial" w:hAnsi="Arial" w:cs="Arial"/>
          <w:sz w:val="24"/>
          <w:szCs w:val="24"/>
        </w:rPr>
        <w:t>: The vendors / contractors are expected to adopt the ethics of highest standards and a very high degree of integrity, safety and quality consciousness, commitment and sincerity towards the work undertaken and dealing with NAFED in such matters. Also, while participating in the tender and performing the contracts, Contractors are required to meet certain performance criteria and adherence to the terms and conditions of the tender / contract. NAFED shall have the right to remove from the list of approved suppliers / contractors or to ban business dealings, if any agency has been found to have committed misconduct or fraud or poor performance or anything unethical not expected from a reputed agency. The guidelines and procedures for Holiday Listing as adopted by NAFED and available separately in NAFED website shall be applicable in the context of all tenders floated and consequently, all Orders / Contracts / Purchase Orders placed, by Nafed.</w:t>
      </w:r>
    </w:p>
    <w:p w:rsidR="00D70B39" w:rsidRDefault="00D70B39" w:rsidP="00D70B39">
      <w:pPr>
        <w:pStyle w:val="ListParagraph"/>
        <w:ind w:left="720" w:firstLine="0"/>
        <w:rPr>
          <w:rFonts w:ascii="Arial" w:hAnsi="Arial" w:cs="Arial"/>
          <w:b/>
          <w:color w:val="00B0F0"/>
          <w:sz w:val="24"/>
          <w:szCs w:val="24"/>
        </w:rPr>
      </w:pPr>
    </w:p>
    <w:p w:rsidR="00D70B39" w:rsidRDefault="00D70B39" w:rsidP="00D70B39">
      <w:pPr>
        <w:rPr>
          <w:rFonts w:ascii="Arial" w:hAnsi="Arial" w:cs="Arial"/>
          <w:sz w:val="24"/>
          <w:szCs w:val="24"/>
        </w:rPr>
      </w:pPr>
      <w:r w:rsidRPr="00D70B39">
        <w:rPr>
          <w:rFonts w:ascii="Arial" w:hAnsi="Arial" w:cs="Arial"/>
          <w:b/>
          <w:sz w:val="24"/>
          <w:szCs w:val="24"/>
          <w:lang w:bidi="en-US"/>
        </w:rPr>
        <w:t>2</w:t>
      </w:r>
      <w:r w:rsidR="007C2E8B">
        <w:rPr>
          <w:rFonts w:ascii="Arial" w:hAnsi="Arial" w:cs="Arial"/>
          <w:b/>
          <w:sz w:val="24"/>
          <w:szCs w:val="24"/>
          <w:lang w:bidi="en-US"/>
        </w:rPr>
        <w:t>6</w:t>
      </w:r>
      <w:r w:rsidRPr="00D70B39">
        <w:rPr>
          <w:rFonts w:ascii="Arial" w:hAnsi="Arial" w:cs="Arial"/>
          <w:b/>
          <w:sz w:val="24"/>
          <w:szCs w:val="24"/>
          <w:lang w:bidi="en-US"/>
        </w:rPr>
        <w:t>.</w:t>
      </w:r>
      <w:r w:rsidRPr="00D70B39">
        <w:rPr>
          <w:rFonts w:ascii="Arial" w:hAnsi="Arial" w:cs="Arial"/>
          <w:sz w:val="24"/>
          <w:szCs w:val="24"/>
        </w:rPr>
        <w:tab/>
      </w:r>
      <w:r w:rsidRPr="00D70B39">
        <w:rPr>
          <w:rFonts w:ascii="Arial" w:hAnsi="Arial" w:cs="Arial"/>
          <w:b/>
          <w:sz w:val="24"/>
          <w:szCs w:val="24"/>
          <w:u w:val="single"/>
        </w:rPr>
        <w:t>Integrity Pact (IP)</w:t>
      </w:r>
      <w:r w:rsidRPr="00D70B39">
        <w:rPr>
          <w:rFonts w:ascii="Arial" w:hAnsi="Arial" w:cs="Arial"/>
          <w:sz w:val="24"/>
          <w:szCs w:val="24"/>
        </w:rPr>
        <w:t xml:space="preserve"> </w:t>
      </w:r>
    </w:p>
    <w:p w:rsidR="0023032E" w:rsidRPr="0072738F" w:rsidRDefault="00B630C3" w:rsidP="0023032E">
      <w:pPr>
        <w:pStyle w:val="ListParagraph"/>
        <w:widowControl/>
        <w:numPr>
          <w:ilvl w:val="0"/>
          <w:numId w:val="57"/>
        </w:numPr>
        <w:tabs>
          <w:tab w:val="left" w:pos="900"/>
        </w:tabs>
        <w:autoSpaceDE/>
        <w:autoSpaceDN/>
        <w:spacing w:after="200" w:line="276" w:lineRule="auto"/>
        <w:contextualSpacing/>
        <w:rPr>
          <w:rFonts w:ascii="Arial" w:hAnsi="Arial" w:cs="Arial"/>
          <w:sz w:val="24"/>
          <w:szCs w:val="24"/>
        </w:rPr>
      </w:pPr>
      <w:r>
        <w:rPr>
          <w:rFonts w:ascii="Arial" w:hAnsi="Arial" w:cs="Arial"/>
          <w:sz w:val="24"/>
          <w:szCs w:val="24"/>
        </w:rPr>
        <w:t xml:space="preserve">Bidders are to sign integrity pact of NAFED and submit along with bid document. Bids without signed Integrity pact are liable for rejection. Duly signed and stamped hard copy of Integrity pact should reach us within 10 days of due date/extended due date. </w:t>
      </w:r>
      <w:r w:rsidR="00D140A6">
        <w:rPr>
          <w:rFonts w:ascii="Arial" w:hAnsi="Arial" w:cs="Arial"/>
          <w:sz w:val="24"/>
          <w:szCs w:val="24"/>
        </w:rPr>
        <w:t>(Annexure-2)</w:t>
      </w:r>
    </w:p>
    <w:p w:rsidR="0023032E" w:rsidRPr="0072738F" w:rsidRDefault="0023032E" w:rsidP="0023032E">
      <w:pPr>
        <w:pStyle w:val="ListParagraph"/>
        <w:tabs>
          <w:tab w:val="left" w:pos="900"/>
        </w:tabs>
        <w:ind w:left="360"/>
        <w:rPr>
          <w:rFonts w:ascii="Arial" w:hAnsi="Arial" w:cs="Arial"/>
          <w:sz w:val="24"/>
          <w:szCs w:val="24"/>
        </w:rPr>
      </w:pPr>
    </w:p>
    <w:p w:rsidR="0023032E" w:rsidRPr="0072738F" w:rsidRDefault="00B630C3" w:rsidP="0023032E">
      <w:pPr>
        <w:pStyle w:val="ListParagraph"/>
        <w:widowControl/>
        <w:numPr>
          <w:ilvl w:val="0"/>
          <w:numId w:val="57"/>
        </w:numPr>
        <w:tabs>
          <w:tab w:val="left" w:pos="900"/>
        </w:tabs>
        <w:autoSpaceDE/>
        <w:autoSpaceDN/>
        <w:spacing w:after="200" w:line="276" w:lineRule="auto"/>
        <w:contextualSpacing/>
        <w:rPr>
          <w:rFonts w:ascii="Arial" w:hAnsi="Arial" w:cs="Arial"/>
          <w:sz w:val="24"/>
          <w:szCs w:val="24"/>
        </w:rPr>
      </w:pPr>
      <w:r>
        <w:rPr>
          <w:rFonts w:ascii="Arial" w:hAnsi="Arial" w:cs="Arial"/>
          <w:sz w:val="24"/>
          <w:szCs w:val="24"/>
        </w:rPr>
        <w:t>Pro-forma of Integrity Pact (IP shall be returned by the Bidder/s along with the bid documents (technical bid/un-priced bid in case of 2 part bids), duly signed by the same signatory who is authorized to sign the bid documents. All the pages of the Integrity Pact shall be duly signed. Bidder's failure to return the IP duly signed along with bid documents shall result in the bid not being considered for further evaluation. If the Bidder has been disqualified from the tender process prior to the award of the contract in accordance with the provisions of the IP, NAFED shall be entitled to demand and recovered from Bidder Liquidated Damages amount by forfeiting the EMD / Bid Security as per provisions of IP. If the contract has been terminated according to the provisions of the IP, or if NAFED is entitled to terminate the contract according to the provisions of the IP, NAFED shall be entitled to demand and recover from Contractor Liquidated Damages amount by forfeiting the Security Deposit/Performance Bank Guarantee as per provisions of the IP</w:t>
      </w:r>
      <w:r w:rsidR="0072738F">
        <w:rPr>
          <w:rFonts w:ascii="Arial" w:hAnsi="Arial" w:cs="Arial"/>
          <w:sz w:val="24"/>
          <w:szCs w:val="24"/>
        </w:rPr>
        <w:t>.</w:t>
      </w:r>
    </w:p>
    <w:p w:rsidR="0023032E" w:rsidRDefault="0023032E" w:rsidP="0023032E">
      <w:pPr>
        <w:pStyle w:val="ListParagraph"/>
        <w:ind w:left="426" w:firstLine="0"/>
        <w:rPr>
          <w:rFonts w:ascii="Arial" w:hAnsi="Arial" w:cs="Arial"/>
          <w:color w:val="000000" w:themeColor="text1"/>
          <w:sz w:val="24"/>
          <w:szCs w:val="24"/>
        </w:rPr>
      </w:pPr>
    </w:p>
    <w:p w:rsidR="0023032E" w:rsidRPr="0023032E" w:rsidRDefault="0023032E">
      <w:pPr>
        <w:pStyle w:val="Normal1"/>
        <w:keepNext/>
        <w:keepLines/>
        <w:jc w:val="both"/>
        <w:rPr>
          <w:rFonts w:ascii="Arial" w:eastAsia="Arial" w:hAnsi="Arial" w:cs="Arial"/>
          <w:b/>
          <w:color w:val="00B0F0"/>
          <w:sz w:val="24"/>
          <w:szCs w:val="24"/>
        </w:rPr>
      </w:pPr>
    </w:p>
    <w:p w:rsidR="003E6906" w:rsidRPr="0023032E" w:rsidRDefault="003E6906" w:rsidP="00133811">
      <w:pPr>
        <w:pStyle w:val="ListParagraph"/>
        <w:numPr>
          <w:ilvl w:val="0"/>
          <w:numId w:val="10"/>
        </w:numPr>
        <w:rPr>
          <w:rFonts w:ascii="Arial" w:eastAsia="Arial" w:hAnsi="Arial" w:cs="Arial"/>
          <w:vanish/>
          <w:color w:val="00B0F0"/>
          <w:sz w:val="24"/>
          <w:szCs w:val="24"/>
        </w:rPr>
      </w:pPr>
    </w:p>
    <w:p w:rsidR="003E6906" w:rsidRPr="0023032E" w:rsidRDefault="003E6906" w:rsidP="00133811">
      <w:pPr>
        <w:pStyle w:val="ListParagraph"/>
        <w:numPr>
          <w:ilvl w:val="0"/>
          <w:numId w:val="10"/>
        </w:numPr>
        <w:rPr>
          <w:rFonts w:ascii="Arial" w:eastAsia="Arial" w:hAnsi="Arial" w:cs="Arial"/>
          <w:vanish/>
          <w:color w:val="00B0F0"/>
          <w:sz w:val="24"/>
          <w:szCs w:val="24"/>
        </w:rPr>
      </w:pPr>
    </w:p>
    <w:p w:rsidR="003E6906" w:rsidRPr="0023032E" w:rsidRDefault="003E6906" w:rsidP="00133811">
      <w:pPr>
        <w:pStyle w:val="ListParagraph"/>
        <w:numPr>
          <w:ilvl w:val="0"/>
          <w:numId w:val="10"/>
        </w:numPr>
        <w:rPr>
          <w:rFonts w:ascii="Arial" w:eastAsia="Arial" w:hAnsi="Arial" w:cs="Arial"/>
          <w:vanish/>
          <w:color w:val="00B0F0"/>
          <w:sz w:val="24"/>
          <w:szCs w:val="24"/>
        </w:rPr>
      </w:pPr>
    </w:p>
    <w:p w:rsidR="003E6906" w:rsidRPr="0023032E" w:rsidRDefault="003E6906" w:rsidP="00133811">
      <w:pPr>
        <w:pStyle w:val="ListParagraph"/>
        <w:numPr>
          <w:ilvl w:val="0"/>
          <w:numId w:val="10"/>
        </w:numPr>
        <w:rPr>
          <w:rFonts w:ascii="Arial" w:eastAsia="Arial" w:hAnsi="Arial" w:cs="Arial"/>
          <w:vanish/>
          <w:color w:val="00B0F0"/>
          <w:sz w:val="24"/>
          <w:szCs w:val="24"/>
        </w:rPr>
      </w:pPr>
    </w:p>
    <w:p w:rsidR="003E6906" w:rsidRPr="0023032E" w:rsidRDefault="003E6906" w:rsidP="00133811">
      <w:pPr>
        <w:pStyle w:val="ListParagraph"/>
        <w:numPr>
          <w:ilvl w:val="0"/>
          <w:numId w:val="10"/>
        </w:numPr>
        <w:rPr>
          <w:rFonts w:ascii="Arial" w:eastAsia="Arial" w:hAnsi="Arial" w:cs="Arial"/>
          <w:vanish/>
          <w:color w:val="00B0F0"/>
          <w:sz w:val="24"/>
          <w:szCs w:val="24"/>
        </w:rPr>
      </w:pPr>
    </w:p>
    <w:p w:rsidR="003E6906" w:rsidRPr="0023032E" w:rsidRDefault="003E6906" w:rsidP="00133811">
      <w:pPr>
        <w:pStyle w:val="ListParagraph"/>
        <w:numPr>
          <w:ilvl w:val="0"/>
          <w:numId w:val="10"/>
        </w:numPr>
        <w:rPr>
          <w:rFonts w:ascii="Arial" w:eastAsia="Arial" w:hAnsi="Arial" w:cs="Arial"/>
          <w:vanish/>
          <w:color w:val="00B0F0"/>
          <w:sz w:val="24"/>
          <w:szCs w:val="24"/>
        </w:rPr>
      </w:pPr>
    </w:p>
    <w:p w:rsidR="003E6906" w:rsidRPr="0023032E" w:rsidRDefault="003E6906" w:rsidP="00133811">
      <w:pPr>
        <w:pStyle w:val="ListParagraph"/>
        <w:numPr>
          <w:ilvl w:val="0"/>
          <w:numId w:val="10"/>
        </w:numPr>
        <w:rPr>
          <w:rFonts w:ascii="Arial" w:eastAsia="Arial" w:hAnsi="Arial" w:cs="Arial"/>
          <w:vanish/>
          <w:color w:val="00B0F0"/>
          <w:sz w:val="24"/>
          <w:szCs w:val="24"/>
        </w:rPr>
      </w:pPr>
    </w:p>
    <w:p w:rsidR="003E6906" w:rsidRPr="0023032E" w:rsidRDefault="003E6906" w:rsidP="00133811">
      <w:pPr>
        <w:pStyle w:val="ListParagraph"/>
        <w:numPr>
          <w:ilvl w:val="0"/>
          <w:numId w:val="10"/>
        </w:numPr>
        <w:rPr>
          <w:rFonts w:ascii="Arial" w:eastAsia="Arial" w:hAnsi="Arial" w:cs="Arial"/>
          <w:vanish/>
          <w:color w:val="00B0F0"/>
          <w:sz w:val="24"/>
          <w:szCs w:val="24"/>
        </w:rPr>
      </w:pPr>
    </w:p>
    <w:p w:rsidR="003E6906" w:rsidRPr="0023032E" w:rsidRDefault="003E6906" w:rsidP="00133811">
      <w:pPr>
        <w:pStyle w:val="ListParagraph"/>
        <w:numPr>
          <w:ilvl w:val="0"/>
          <w:numId w:val="10"/>
        </w:numPr>
        <w:rPr>
          <w:rFonts w:ascii="Arial" w:eastAsia="Arial" w:hAnsi="Arial" w:cs="Arial"/>
          <w:vanish/>
          <w:color w:val="00B0F0"/>
          <w:sz w:val="24"/>
          <w:szCs w:val="24"/>
        </w:rPr>
      </w:pPr>
    </w:p>
    <w:p w:rsidR="003E6906" w:rsidRPr="0023032E" w:rsidRDefault="003E6906" w:rsidP="00133811">
      <w:pPr>
        <w:pStyle w:val="ListParagraph"/>
        <w:numPr>
          <w:ilvl w:val="0"/>
          <w:numId w:val="10"/>
        </w:numPr>
        <w:rPr>
          <w:rFonts w:ascii="Arial" w:eastAsia="Arial" w:hAnsi="Arial" w:cs="Arial"/>
          <w:vanish/>
          <w:color w:val="00B0F0"/>
          <w:sz w:val="24"/>
          <w:szCs w:val="24"/>
        </w:rPr>
      </w:pPr>
    </w:p>
    <w:p w:rsidR="003E6906" w:rsidRPr="0023032E" w:rsidRDefault="003E6906" w:rsidP="00133811">
      <w:pPr>
        <w:pStyle w:val="ListParagraph"/>
        <w:numPr>
          <w:ilvl w:val="0"/>
          <w:numId w:val="10"/>
        </w:numPr>
        <w:rPr>
          <w:rFonts w:ascii="Arial" w:eastAsia="Arial" w:hAnsi="Arial" w:cs="Arial"/>
          <w:vanish/>
          <w:color w:val="00B0F0"/>
          <w:sz w:val="24"/>
          <w:szCs w:val="24"/>
        </w:rPr>
      </w:pPr>
    </w:p>
    <w:p w:rsidR="003E6906" w:rsidRPr="0023032E" w:rsidRDefault="003E6906" w:rsidP="00133811">
      <w:pPr>
        <w:pStyle w:val="ListParagraph"/>
        <w:numPr>
          <w:ilvl w:val="0"/>
          <w:numId w:val="10"/>
        </w:numPr>
        <w:rPr>
          <w:rFonts w:ascii="Arial" w:eastAsia="Arial" w:hAnsi="Arial" w:cs="Arial"/>
          <w:vanish/>
          <w:color w:val="00B0F0"/>
          <w:sz w:val="24"/>
          <w:szCs w:val="24"/>
        </w:rPr>
      </w:pPr>
    </w:p>
    <w:p w:rsidR="003E6906" w:rsidRPr="0023032E" w:rsidRDefault="003E6906" w:rsidP="00133811">
      <w:pPr>
        <w:pStyle w:val="ListParagraph"/>
        <w:numPr>
          <w:ilvl w:val="0"/>
          <w:numId w:val="10"/>
        </w:numPr>
        <w:rPr>
          <w:rFonts w:ascii="Arial" w:eastAsia="Arial" w:hAnsi="Arial" w:cs="Arial"/>
          <w:vanish/>
          <w:color w:val="00B0F0"/>
          <w:sz w:val="24"/>
          <w:szCs w:val="24"/>
        </w:rPr>
      </w:pPr>
    </w:p>
    <w:p w:rsidR="00BE37F9" w:rsidRPr="009D3A09" w:rsidRDefault="00BE37F9">
      <w:pPr>
        <w:spacing w:after="0"/>
        <w:ind w:left="557"/>
        <w:rPr>
          <w:rFonts w:ascii="Arial" w:hAnsi="Arial" w:cs="Arial"/>
          <w:color w:val="000000" w:themeColor="text1"/>
          <w:sz w:val="24"/>
          <w:szCs w:val="24"/>
        </w:rPr>
      </w:pPr>
    </w:p>
    <w:p w:rsidR="00EE7652" w:rsidRPr="009D3A09" w:rsidRDefault="005D3375" w:rsidP="00EE7652">
      <w:pPr>
        <w:spacing w:after="2"/>
        <w:ind w:left="1351" w:right="642"/>
        <w:jc w:val="center"/>
        <w:rPr>
          <w:rFonts w:ascii="Arial" w:hAnsi="Arial" w:cs="Arial"/>
          <w:color w:val="000000" w:themeColor="text1"/>
          <w:sz w:val="24"/>
          <w:szCs w:val="24"/>
        </w:rPr>
      </w:pPr>
      <w:r>
        <w:rPr>
          <w:rFonts w:ascii="Arial" w:hAnsi="Arial" w:cs="Arial"/>
          <w:color w:val="000000" w:themeColor="text1"/>
          <w:sz w:val="24"/>
          <w:szCs w:val="24"/>
        </w:rPr>
        <w:t xml:space="preserve">*********************************  </w:t>
      </w:r>
    </w:p>
    <w:p w:rsidR="00BF599C" w:rsidRDefault="005D3375">
      <w:pPr>
        <w:rPr>
          <w:rFonts w:ascii="Arial" w:hAnsi="Arial" w:cs="Arial"/>
          <w:color w:val="000000" w:themeColor="text1"/>
          <w:sz w:val="24"/>
          <w:szCs w:val="24"/>
        </w:rPr>
      </w:pPr>
      <w:r>
        <w:rPr>
          <w:rFonts w:ascii="Arial" w:hAnsi="Arial" w:cs="Arial"/>
          <w:color w:val="000000" w:themeColor="text1"/>
          <w:sz w:val="24"/>
          <w:szCs w:val="24"/>
        </w:rPr>
        <w:br w:type="page"/>
      </w:r>
    </w:p>
    <w:p w:rsidR="00AD26CE" w:rsidRPr="00AD26CE" w:rsidRDefault="00D70B39" w:rsidP="00AD26CE">
      <w:pPr>
        <w:jc w:val="center"/>
        <w:rPr>
          <w:rFonts w:ascii="Times New Roman" w:hAnsi="Times New Roman" w:cs="Times New Roman"/>
          <w:b/>
          <w:sz w:val="24"/>
          <w:szCs w:val="24"/>
          <w:u w:val="single"/>
        </w:rPr>
      </w:pPr>
      <w:r w:rsidRPr="00D70B39">
        <w:rPr>
          <w:rFonts w:ascii="Times New Roman" w:hAnsi="Times New Roman" w:cs="Times New Roman"/>
          <w:b/>
          <w:sz w:val="24"/>
          <w:szCs w:val="24"/>
          <w:u w:val="single"/>
        </w:rPr>
        <w:lastRenderedPageBreak/>
        <w:t>Annexure 2: INTEGRITY PACT</w:t>
      </w:r>
    </w:p>
    <w:p w:rsidR="00AD26CE" w:rsidRPr="00AD26CE" w:rsidRDefault="00D70B39" w:rsidP="00AD26CE">
      <w:pPr>
        <w:jc w:val="both"/>
        <w:rPr>
          <w:rFonts w:ascii="Times New Roman" w:hAnsi="Times New Roman" w:cs="Times New Roman"/>
          <w:sz w:val="24"/>
          <w:szCs w:val="24"/>
        </w:rPr>
      </w:pPr>
      <w:r w:rsidRPr="00D70B39">
        <w:rPr>
          <w:rFonts w:ascii="Times New Roman" w:hAnsi="Times New Roman" w:cs="Times New Roman"/>
          <w:sz w:val="24"/>
          <w:szCs w:val="24"/>
        </w:rPr>
        <w:t xml:space="preserve">National Agricultural Cooperative Marketing Federation of India Ltd. (NAFED), </w:t>
      </w:r>
      <w:r w:rsidRPr="00D70B39">
        <w:rPr>
          <w:rFonts w:ascii="Times New Roman" w:hAnsi="Times New Roman" w:cs="Times New Roman"/>
          <w:bCs/>
          <w:sz w:val="24"/>
          <w:szCs w:val="24"/>
        </w:rPr>
        <w:t>an apex level Co-operative Marketing Federation, registered under the provisions of   Multi State Cooperative Societies Act, 2002 (as amended up to date), having its Head Office at Nafed House, Siddhartha Enclave, Ashram Chowk, New Delhi-110014 through .................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w:t>
      </w:r>
    </w:p>
    <w:p w:rsidR="00AD26CE" w:rsidRPr="00AD26CE" w:rsidRDefault="00D70B39" w:rsidP="00AD26CE">
      <w:pPr>
        <w:jc w:val="center"/>
        <w:rPr>
          <w:rFonts w:ascii="Times New Roman" w:hAnsi="Times New Roman" w:cs="Times New Roman"/>
          <w:sz w:val="24"/>
          <w:szCs w:val="24"/>
        </w:rPr>
      </w:pPr>
      <w:r w:rsidRPr="00D70B39">
        <w:rPr>
          <w:rFonts w:ascii="Times New Roman" w:hAnsi="Times New Roman" w:cs="Times New Roman"/>
          <w:sz w:val="24"/>
          <w:szCs w:val="24"/>
        </w:rPr>
        <w:t>And</w:t>
      </w:r>
    </w:p>
    <w:p w:rsidR="00AD26CE" w:rsidRPr="00AD26CE" w:rsidRDefault="00D70B39" w:rsidP="00AD26CE">
      <w:pPr>
        <w:jc w:val="both"/>
        <w:rPr>
          <w:rFonts w:ascii="Times New Roman" w:hAnsi="Times New Roman" w:cs="Times New Roman"/>
          <w:sz w:val="24"/>
          <w:szCs w:val="24"/>
        </w:rPr>
      </w:pPr>
      <w:r w:rsidRPr="00D70B39">
        <w:rPr>
          <w:rFonts w:ascii="Times New Roman" w:hAnsi="Times New Roman" w:cs="Times New Roman"/>
          <w:sz w:val="24"/>
          <w:szCs w:val="24"/>
        </w:rPr>
        <w:t>......................a society/FPO/company incorporated under the ........................ or Partnership Firm duly registered vides Deed of Partnership dated........ or Proprietorship Firm, thorugh its Director/Partner/Proprietor Mr./Mrs.   and having its registered office at ___________ (hereinafter referred to as "Vendor/Bidder/Contractor") which expression shall, unless repugnant or contrary to the context or meaning thereof, be deemed to mean and include its successors, authorized signatories and permitted assigns) of the OTHER PART</w:t>
      </w:r>
      <w:r w:rsidRPr="00D70B39">
        <w:rPr>
          <w:rFonts w:ascii="Times New Roman" w:hAnsi="Times New Roman" w:cs="Times New Roman"/>
          <w:b/>
          <w:sz w:val="24"/>
          <w:szCs w:val="24"/>
        </w:rPr>
        <w:t>........................................</w:t>
      </w:r>
      <w:r w:rsidRPr="00D70B39">
        <w:rPr>
          <w:rFonts w:ascii="Times New Roman" w:hAnsi="Times New Roman" w:cs="Times New Roman"/>
          <w:sz w:val="24"/>
          <w:szCs w:val="24"/>
        </w:rPr>
        <w:t xml:space="preserve">., </w:t>
      </w:r>
    </w:p>
    <w:p w:rsidR="00AD26CE" w:rsidRPr="00AD26CE" w:rsidRDefault="00D70B39" w:rsidP="00AD26CE">
      <w:pPr>
        <w:jc w:val="center"/>
        <w:rPr>
          <w:rFonts w:ascii="Times New Roman" w:hAnsi="Times New Roman" w:cs="Times New Roman"/>
          <w:b/>
          <w:sz w:val="24"/>
          <w:szCs w:val="24"/>
          <w:u w:val="single"/>
        </w:rPr>
      </w:pPr>
      <w:r w:rsidRPr="00D70B39">
        <w:rPr>
          <w:rFonts w:ascii="Times New Roman" w:hAnsi="Times New Roman" w:cs="Times New Roman"/>
          <w:b/>
          <w:sz w:val="24"/>
          <w:szCs w:val="24"/>
          <w:u w:val="single"/>
        </w:rPr>
        <w:t>PREAMBLE</w:t>
      </w:r>
    </w:p>
    <w:p w:rsidR="00AD26CE" w:rsidRPr="00AD26CE" w:rsidRDefault="00D70B39" w:rsidP="00AD26CE">
      <w:pPr>
        <w:pStyle w:val="ListParagraph"/>
        <w:widowControl/>
        <w:numPr>
          <w:ilvl w:val="0"/>
          <w:numId w:val="71"/>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The Principal intends to award, under laid down organizational procedures, contract/s for …………………………………….. The Principal values full compliance with all relevant laws of the land, rules, regulations, economic use of resources and of fairness/transparency in its relations with its Bidder(s) and/or Contractor (s).</w:t>
      </w:r>
    </w:p>
    <w:p w:rsidR="00AD26CE" w:rsidRPr="00AD26CE" w:rsidRDefault="00D70B39" w:rsidP="00AD26CE">
      <w:pPr>
        <w:pStyle w:val="ListParagraph"/>
        <w:widowControl/>
        <w:numPr>
          <w:ilvl w:val="0"/>
          <w:numId w:val="71"/>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In order to achieve these goals, the Principal will appoint Independent External Monitors (IEMs) to monitor the tender process and the execution of the contract with the bidders/contractors/vendors for compliance with the principles mentioned in this Integrity Pact.</w:t>
      </w:r>
    </w:p>
    <w:p w:rsidR="00AD26CE" w:rsidRPr="00AD26CE" w:rsidRDefault="00D70B39" w:rsidP="00AD26CE">
      <w:pPr>
        <w:jc w:val="both"/>
        <w:rPr>
          <w:rFonts w:ascii="Times New Roman" w:hAnsi="Times New Roman" w:cs="Times New Roman"/>
          <w:b/>
          <w:sz w:val="24"/>
          <w:szCs w:val="24"/>
          <w:u w:val="single"/>
        </w:rPr>
      </w:pPr>
      <w:r w:rsidRPr="00D70B39">
        <w:rPr>
          <w:rFonts w:ascii="Times New Roman" w:hAnsi="Times New Roman" w:cs="Times New Roman"/>
          <w:b/>
          <w:sz w:val="24"/>
          <w:szCs w:val="24"/>
          <w:u w:val="single"/>
        </w:rPr>
        <w:t>Article: 1- Commitments of the Principal</w:t>
      </w:r>
    </w:p>
    <w:p w:rsidR="00AD26CE" w:rsidRPr="00AD26CE" w:rsidRDefault="00D70B39" w:rsidP="00AD26CE">
      <w:pPr>
        <w:pStyle w:val="ListParagraph"/>
        <w:widowControl/>
        <w:numPr>
          <w:ilvl w:val="0"/>
          <w:numId w:val="78"/>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The Principal commits itself to take all measures necessary to prevent corruption and to observe the following principles:-</w:t>
      </w:r>
    </w:p>
    <w:p w:rsidR="00AD26CE" w:rsidRPr="00AD26CE" w:rsidRDefault="00D70B39" w:rsidP="00AD26CE">
      <w:pPr>
        <w:pStyle w:val="ListParagraph"/>
        <w:widowControl/>
        <w:numPr>
          <w:ilvl w:val="0"/>
          <w:numId w:val="69"/>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rsidR="00AD26CE" w:rsidRPr="00AD26CE" w:rsidRDefault="00D70B39" w:rsidP="00AD26CE">
      <w:pPr>
        <w:pStyle w:val="ListParagraph"/>
        <w:widowControl/>
        <w:numPr>
          <w:ilvl w:val="0"/>
          <w:numId w:val="69"/>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p>
    <w:p w:rsidR="00AD26CE" w:rsidRPr="00AD26CE" w:rsidRDefault="00D70B39" w:rsidP="00AD26CE">
      <w:pPr>
        <w:pStyle w:val="ListParagraph"/>
        <w:widowControl/>
        <w:numPr>
          <w:ilvl w:val="0"/>
          <w:numId w:val="69"/>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The Principal will exclude from the process all known prejudiced persons.</w:t>
      </w:r>
    </w:p>
    <w:p w:rsidR="00AD26CE" w:rsidRPr="00AD26CE" w:rsidRDefault="00D70B39" w:rsidP="00AD26CE">
      <w:pPr>
        <w:pStyle w:val="ListParagraph"/>
        <w:widowControl/>
        <w:numPr>
          <w:ilvl w:val="0"/>
          <w:numId w:val="78"/>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rsidR="00AD26CE" w:rsidRPr="00AD26CE" w:rsidRDefault="00D70B39" w:rsidP="00AD26CE">
      <w:pPr>
        <w:jc w:val="both"/>
        <w:rPr>
          <w:rFonts w:ascii="Times New Roman" w:hAnsi="Times New Roman" w:cs="Times New Roman"/>
          <w:b/>
          <w:sz w:val="24"/>
          <w:szCs w:val="24"/>
          <w:u w:val="single"/>
        </w:rPr>
      </w:pPr>
      <w:r w:rsidRPr="00D70B39">
        <w:rPr>
          <w:rFonts w:ascii="Times New Roman" w:hAnsi="Times New Roman" w:cs="Times New Roman"/>
          <w:b/>
          <w:sz w:val="24"/>
          <w:szCs w:val="24"/>
          <w:u w:val="single"/>
        </w:rPr>
        <w:lastRenderedPageBreak/>
        <w:t>Article: 2 – Commitments of the Bidders(s)/Contractor(s)</w:t>
      </w:r>
    </w:p>
    <w:p w:rsidR="00AD26CE" w:rsidRPr="00AD26CE" w:rsidRDefault="00D70B39" w:rsidP="00AD26CE">
      <w:pPr>
        <w:pStyle w:val="ListParagraph"/>
        <w:widowControl/>
        <w:numPr>
          <w:ilvl w:val="0"/>
          <w:numId w:val="79"/>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 xml:space="preserve">The Bidder(s)/Contractor(s)/Vendor(s) commit themselves to take all measures necessary to prevent corruption.  The Bidder(s)/Contractor(s) /Vendor(s) commit themselves to observe the following principles while participating in the tender process and during the contract execution. </w:t>
      </w:r>
    </w:p>
    <w:p w:rsidR="00AD26CE" w:rsidRPr="00AD26CE" w:rsidRDefault="00D70B39" w:rsidP="00AD26CE">
      <w:pPr>
        <w:pStyle w:val="ListParagraph"/>
        <w:widowControl/>
        <w:numPr>
          <w:ilvl w:val="0"/>
          <w:numId w:val="70"/>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 xml:space="preserve">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rsidR="00AD26CE" w:rsidRPr="00AD26CE" w:rsidRDefault="00D70B39" w:rsidP="00AD26CE">
      <w:pPr>
        <w:pStyle w:val="ListParagraph"/>
        <w:widowControl/>
        <w:numPr>
          <w:ilvl w:val="0"/>
          <w:numId w:val="70"/>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rsidR="00AD26CE" w:rsidRPr="00AD26CE" w:rsidRDefault="00D70B39" w:rsidP="00AD26CE">
      <w:pPr>
        <w:pStyle w:val="ListParagraph"/>
        <w:widowControl/>
        <w:numPr>
          <w:ilvl w:val="0"/>
          <w:numId w:val="70"/>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AD26CE" w:rsidRPr="00AD26CE" w:rsidRDefault="00AD26CE" w:rsidP="00AD26CE">
      <w:pPr>
        <w:pStyle w:val="ListParagraph"/>
        <w:ind w:left="1070"/>
        <w:rPr>
          <w:rFonts w:ascii="Times New Roman" w:hAnsi="Times New Roman" w:cs="Times New Roman"/>
          <w:b/>
          <w:sz w:val="24"/>
          <w:szCs w:val="24"/>
        </w:rPr>
      </w:pPr>
    </w:p>
    <w:p w:rsidR="00AD26CE" w:rsidRPr="00AD26CE" w:rsidRDefault="00D70B39" w:rsidP="00AD26CE">
      <w:pPr>
        <w:pStyle w:val="ListParagraph"/>
        <w:widowControl/>
        <w:numPr>
          <w:ilvl w:val="0"/>
          <w:numId w:val="70"/>
        </w:numPr>
        <w:autoSpaceDE/>
        <w:autoSpaceDN/>
        <w:spacing w:after="200" w:line="276" w:lineRule="auto"/>
        <w:contextualSpacing/>
        <w:rPr>
          <w:rFonts w:ascii="Times New Roman" w:hAnsi="Times New Roman" w:cs="Times New Roman"/>
          <w:b/>
          <w:sz w:val="24"/>
          <w:szCs w:val="24"/>
        </w:rPr>
      </w:pPr>
      <w:r w:rsidRPr="00D70B39">
        <w:rPr>
          <w:rFonts w:ascii="Times New Roman" w:hAnsi="Times New Roman" w:cs="Times New Roman"/>
          <w:sz w:val="24"/>
          <w:szCs w:val="24"/>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sidRPr="00D70B39">
        <w:rPr>
          <w:rFonts w:ascii="Times New Roman" w:hAnsi="Times New Roman" w:cs="Times New Roman"/>
          <w:b/>
          <w:sz w:val="24"/>
          <w:szCs w:val="24"/>
        </w:rPr>
        <w:t xml:space="preserve">Further details of Indian Agents of Foreign Suppliers shall be disclosed by the Bidder(s)/Contractor(s)/Vendors.  Further, all the payments made to the Indian agent/representative have to be in Indian Rupees only.  </w:t>
      </w:r>
    </w:p>
    <w:p w:rsidR="00AD26CE" w:rsidRPr="00AD26CE" w:rsidRDefault="00D70B39" w:rsidP="00AD26CE">
      <w:pPr>
        <w:pStyle w:val="ListParagraph"/>
        <w:widowControl/>
        <w:numPr>
          <w:ilvl w:val="0"/>
          <w:numId w:val="70"/>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The Bidder(s)/Contractor(s)/Vendor(s) while presenting their bid, will disclose any and all payments made, are committed to or intend to make to agents, brokers or any other intermediaries in connection with the award of the contract.</w:t>
      </w:r>
    </w:p>
    <w:p w:rsidR="00AD26CE" w:rsidRPr="00AD26CE" w:rsidRDefault="00D70B39" w:rsidP="00AD26CE">
      <w:pPr>
        <w:pStyle w:val="ListParagraph"/>
        <w:widowControl/>
        <w:numPr>
          <w:ilvl w:val="0"/>
          <w:numId w:val="70"/>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 xml:space="preserve">Bidder(s)/Contractor(s)/ Vendor(s) who have signed the Integrity Pact shall not approach the Courts while representing the matter to IEMs and shall wait for their decision in the matter. </w:t>
      </w:r>
    </w:p>
    <w:p w:rsidR="00AD26CE" w:rsidRPr="00AD26CE" w:rsidRDefault="00D70B39" w:rsidP="00AD26CE">
      <w:pPr>
        <w:pStyle w:val="ListParagraph"/>
        <w:widowControl/>
        <w:numPr>
          <w:ilvl w:val="0"/>
          <w:numId w:val="79"/>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The Bidder(s)/Contractor(s)/Vendor(s) will not instigate their persons to commit offences outlined above or be an accessory to such offences.</w:t>
      </w:r>
    </w:p>
    <w:p w:rsidR="00AD26CE" w:rsidRPr="00AD26CE" w:rsidRDefault="00D70B39" w:rsidP="00AD26CE">
      <w:pPr>
        <w:jc w:val="both"/>
        <w:rPr>
          <w:rFonts w:ascii="Times New Roman" w:hAnsi="Times New Roman" w:cs="Times New Roman"/>
          <w:b/>
          <w:sz w:val="24"/>
          <w:szCs w:val="24"/>
          <w:u w:val="single"/>
        </w:rPr>
      </w:pPr>
      <w:r w:rsidRPr="00D70B39">
        <w:rPr>
          <w:rFonts w:ascii="Times New Roman" w:hAnsi="Times New Roman" w:cs="Times New Roman"/>
          <w:b/>
          <w:sz w:val="24"/>
          <w:szCs w:val="24"/>
          <w:u w:val="single"/>
        </w:rPr>
        <w:t>Article: 3 – Disqualification from tender process and exclusion from future contracts</w:t>
      </w:r>
    </w:p>
    <w:p w:rsidR="00AD26CE" w:rsidRPr="00AD26CE" w:rsidRDefault="00D70B39" w:rsidP="00AD26CE">
      <w:pPr>
        <w:jc w:val="both"/>
        <w:rPr>
          <w:rFonts w:ascii="Times New Roman" w:hAnsi="Times New Roman" w:cs="Times New Roman"/>
          <w:b/>
          <w:sz w:val="24"/>
          <w:szCs w:val="24"/>
        </w:rPr>
      </w:pPr>
      <w:r w:rsidRPr="00D70B39">
        <w:rPr>
          <w:rFonts w:ascii="Times New Roman" w:hAnsi="Times New Roman" w:cs="Times New Roman"/>
          <w:sz w:val="24"/>
          <w:szCs w:val="24"/>
        </w:rPr>
        <w:t xml:space="preserve">If the Bidder(s)/Contractor(s)/Vendor(s), before award or during execution has committed a transgression through a violation of Article 2, above or in any other form such as to put their reliability or credibility in question, the </w:t>
      </w:r>
      <w:r w:rsidRPr="00D70B39">
        <w:rPr>
          <w:rFonts w:ascii="Times New Roman" w:hAnsi="Times New Roman" w:cs="Times New Roman"/>
          <w:b/>
          <w:sz w:val="24"/>
          <w:szCs w:val="24"/>
        </w:rPr>
        <w:t xml:space="preserve">Principal is entitled to disqualify the </w:t>
      </w:r>
      <w:r w:rsidRPr="00D70B39">
        <w:rPr>
          <w:rFonts w:ascii="Times New Roman" w:hAnsi="Times New Roman" w:cs="Times New Roman"/>
          <w:b/>
          <w:sz w:val="24"/>
          <w:szCs w:val="24"/>
        </w:rPr>
        <w:lastRenderedPageBreak/>
        <w:t>Bidder(s)/Contractor(s) from the tender process or take action as per the laid down procedure.</w:t>
      </w:r>
    </w:p>
    <w:p w:rsidR="00AD26CE" w:rsidRPr="00AD26CE" w:rsidRDefault="00AD26CE" w:rsidP="00AD26CE">
      <w:pPr>
        <w:jc w:val="both"/>
        <w:rPr>
          <w:rFonts w:ascii="Times New Roman" w:hAnsi="Times New Roman" w:cs="Times New Roman"/>
          <w:b/>
          <w:sz w:val="24"/>
          <w:szCs w:val="24"/>
          <w:u w:val="single"/>
        </w:rPr>
      </w:pPr>
    </w:p>
    <w:p w:rsidR="00AD26CE" w:rsidRPr="00AD26CE" w:rsidRDefault="00D70B39" w:rsidP="00AD26CE">
      <w:pPr>
        <w:jc w:val="both"/>
        <w:rPr>
          <w:rFonts w:ascii="Times New Roman" w:hAnsi="Times New Roman" w:cs="Times New Roman"/>
          <w:b/>
          <w:sz w:val="24"/>
          <w:szCs w:val="24"/>
          <w:u w:val="single"/>
        </w:rPr>
      </w:pPr>
      <w:r w:rsidRPr="00D70B39">
        <w:rPr>
          <w:rFonts w:ascii="Times New Roman" w:hAnsi="Times New Roman" w:cs="Times New Roman"/>
          <w:b/>
          <w:sz w:val="24"/>
          <w:szCs w:val="24"/>
          <w:u w:val="single"/>
        </w:rPr>
        <w:t>Article: 4- Compensation for Damages</w:t>
      </w:r>
    </w:p>
    <w:p w:rsidR="00AD26CE" w:rsidRPr="00AD26CE" w:rsidRDefault="00D70B39" w:rsidP="00AD26CE">
      <w:pPr>
        <w:pStyle w:val="ListParagraph"/>
        <w:widowControl/>
        <w:numPr>
          <w:ilvl w:val="0"/>
          <w:numId w:val="72"/>
        </w:numPr>
        <w:autoSpaceDE/>
        <w:autoSpaceDN/>
        <w:spacing w:after="200" w:line="276" w:lineRule="auto"/>
        <w:contextualSpacing/>
        <w:rPr>
          <w:rFonts w:ascii="Times New Roman" w:hAnsi="Times New Roman" w:cs="Times New Roman"/>
          <w:b/>
          <w:sz w:val="24"/>
          <w:szCs w:val="24"/>
        </w:rPr>
      </w:pPr>
      <w:r w:rsidRPr="00D70B39">
        <w:rPr>
          <w:rFonts w:ascii="Times New Roman" w:hAnsi="Times New Roman" w:cs="Times New Roman"/>
          <w:sz w:val="24"/>
          <w:szCs w:val="24"/>
        </w:rPr>
        <w:t>If the Principal has disqualified the Bidder(s) from the tender process prior to the award according to Article 3, the Principal is entitled to demand and recover the damages equivalent to Earnest Money Deposit/Bid Security.</w:t>
      </w:r>
    </w:p>
    <w:p w:rsidR="00AD26CE" w:rsidRPr="00AD26CE" w:rsidRDefault="00D70B39" w:rsidP="00AD26CE">
      <w:pPr>
        <w:pStyle w:val="ListParagraph"/>
        <w:widowControl/>
        <w:numPr>
          <w:ilvl w:val="0"/>
          <w:numId w:val="72"/>
        </w:numPr>
        <w:autoSpaceDE/>
        <w:autoSpaceDN/>
        <w:spacing w:after="200" w:line="276" w:lineRule="auto"/>
        <w:contextualSpacing/>
        <w:rPr>
          <w:rFonts w:ascii="Times New Roman" w:hAnsi="Times New Roman" w:cs="Times New Roman"/>
          <w:b/>
          <w:sz w:val="24"/>
          <w:szCs w:val="24"/>
        </w:rPr>
      </w:pPr>
      <w:r w:rsidRPr="00D70B39">
        <w:rPr>
          <w:rFonts w:ascii="Times New Roman" w:hAnsi="Times New Roman" w:cs="Times New Roman"/>
          <w:sz w:val="24"/>
          <w:szCs w:val="24"/>
        </w:rPr>
        <w:t xml:space="preserve">If the Principal has terminated the contract according to Article 3, or if the Principal is entitled to terminate the contract according to Article 3, the Principal shall be entitled to demand and recover from the Contractor/vendor liquidated damages of the Contract value or the amount equivalent to Performance Bank Guarantee. </w:t>
      </w:r>
    </w:p>
    <w:p w:rsidR="00AD26CE" w:rsidRPr="00AD26CE" w:rsidRDefault="00D70B39" w:rsidP="00AD26CE">
      <w:pPr>
        <w:jc w:val="both"/>
        <w:rPr>
          <w:rFonts w:ascii="Times New Roman" w:hAnsi="Times New Roman" w:cs="Times New Roman"/>
          <w:b/>
          <w:sz w:val="24"/>
          <w:szCs w:val="24"/>
          <w:u w:val="single"/>
        </w:rPr>
      </w:pPr>
      <w:r w:rsidRPr="00D70B39">
        <w:rPr>
          <w:rFonts w:ascii="Times New Roman" w:hAnsi="Times New Roman" w:cs="Times New Roman"/>
          <w:b/>
          <w:sz w:val="24"/>
          <w:szCs w:val="24"/>
          <w:u w:val="single"/>
        </w:rPr>
        <w:t>Article: 5 – Previous transgression</w:t>
      </w:r>
    </w:p>
    <w:p w:rsidR="00AD26CE" w:rsidRPr="00AD26CE" w:rsidRDefault="00D70B39" w:rsidP="00AD26CE">
      <w:pPr>
        <w:pStyle w:val="ListParagraph"/>
        <w:widowControl/>
        <w:numPr>
          <w:ilvl w:val="0"/>
          <w:numId w:val="73"/>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rsidR="00AD26CE" w:rsidRPr="00AD26CE" w:rsidRDefault="00AD26CE" w:rsidP="00AD26CE">
      <w:pPr>
        <w:pStyle w:val="ListParagraph"/>
        <w:ind w:left="502"/>
        <w:rPr>
          <w:rFonts w:ascii="Times New Roman" w:hAnsi="Times New Roman" w:cs="Times New Roman"/>
          <w:sz w:val="24"/>
          <w:szCs w:val="24"/>
        </w:rPr>
      </w:pPr>
    </w:p>
    <w:p w:rsidR="00AD26CE" w:rsidRPr="00AD26CE" w:rsidRDefault="00D70B39" w:rsidP="00AD26CE">
      <w:pPr>
        <w:pStyle w:val="ListParagraph"/>
        <w:widowControl/>
        <w:numPr>
          <w:ilvl w:val="0"/>
          <w:numId w:val="73"/>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If the Bidder makes incorrect statement on this subject, he can be disqualified from the tender process or action can be taken as per the procedure mentioned in “Guidelines on Banking of business dealings”.</w:t>
      </w:r>
    </w:p>
    <w:p w:rsidR="00AD26CE" w:rsidRPr="00AD26CE" w:rsidRDefault="00D70B39" w:rsidP="00AD26CE">
      <w:pPr>
        <w:pStyle w:val="ListParagraph"/>
        <w:ind w:hanging="720"/>
        <w:rPr>
          <w:rFonts w:ascii="Times New Roman" w:hAnsi="Times New Roman" w:cs="Times New Roman"/>
          <w:b/>
          <w:sz w:val="24"/>
          <w:szCs w:val="24"/>
          <w:u w:val="single"/>
        </w:rPr>
      </w:pPr>
      <w:r w:rsidRPr="00D70B39">
        <w:rPr>
          <w:rFonts w:ascii="Times New Roman" w:hAnsi="Times New Roman" w:cs="Times New Roman"/>
          <w:b/>
          <w:sz w:val="24"/>
          <w:szCs w:val="24"/>
          <w:u w:val="single"/>
        </w:rPr>
        <w:t>Article: 6-Equal treatment of all Bidders / Contractors /Subcontractors</w:t>
      </w:r>
    </w:p>
    <w:p w:rsidR="00AD26CE" w:rsidRPr="00AD26CE" w:rsidRDefault="00D70B39" w:rsidP="00AD26CE">
      <w:pPr>
        <w:pStyle w:val="ListParagraph"/>
        <w:widowControl/>
        <w:numPr>
          <w:ilvl w:val="0"/>
          <w:numId w:val="74"/>
        </w:numPr>
        <w:autoSpaceDE/>
        <w:autoSpaceDN/>
        <w:spacing w:after="200" w:line="276" w:lineRule="auto"/>
        <w:contextualSpacing/>
        <w:rPr>
          <w:rFonts w:ascii="Times New Roman" w:hAnsi="Times New Roman" w:cs="Times New Roman"/>
          <w:b/>
          <w:sz w:val="24"/>
          <w:szCs w:val="24"/>
        </w:rPr>
      </w:pPr>
      <w:r w:rsidRPr="00D70B39">
        <w:rPr>
          <w:rFonts w:ascii="Times New Roman" w:hAnsi="Times New Roman" w:cs="Times New Roman"/>
          <w:sz w:val="24"/>
          <w:szCs w:val="24"/>
        </w:rPr>
        <w:t>In case of Sub-contracting, the Principal Contractor shall take the responsibility of the adoption of Integrity Pact by the Subcontractor.</w:t>
      </w:r>
    </w:p>
    <w:p w:rsidR="00AD26CE" w:rsidRPr="00AD26CE" w:rsidRDefault="00D70B39" w:rsidP="00AD26CE">
      <w:pPr>
        <w:pStyle w:val="ListParagraph"/>
        <w:widowControl/>
        <w:numPr>
          <w:ilvl w:val="0"/>
          <w:numId w:val="74"/>
        </w:numPr>
        <w:autoSpaceDE/>
        <w:autoSpaceDN/>
        <w:spacing w:after="200" w:line="276" w:lineRule="auto"/>
        <w:contextualSpacing/>
        <w:rPr>
          <w:rFonts w:ascii="Times New Roman" w:hAnsi="Times New Roman" w:cs="Times New Roman"/>
          <w:b/>
          <w:sz w:val="24"/>
          <w:szCs w:val="24"/>
        </w:rPr>
      </w:pPr>
      <w:r w:rsidRPr="00D70B39">
        <w:rPr>
          <w:rFonts w:ascii="Times New Roman" w:hAnsi="Times New Roman" w:cs="Times New Roman"/>
          <w:sz w:val="24"/>
          <w:szCs w:val="24"/>
        </w:rPr>
        <w:t>The principal will enter into agreements with identical conditions as this one with all Bidders and Contractors.</w:t>
      </w:r>
    </w:p>
    <w:p w:rsidR="00AD26CE" w:rsidRPr="00AD26CE" w:rsidRDefault="00D70B39" w:rsidP="00AD26CE">
      <w:pPr>
        <w:pStyle w:val="ListParagraph"/>
        <w:widowControl/>
        <w:numPr>
          <w:ilvl w:val="0"/>
          <w:numId w:val="74"/>
        </w:numPr>
        <w:autoSpaceDE/>
        <w:autoSpaceDN/>
        <w:spacing w:after="200" w:line="276" w:lineRule="auto"/>
        <w:contextualSpacing/>
        <w:rPr>
          <w:rFonts w:ascii="Times New Roman" w:hAnsi="Times New Roman" w:cs="Times New Roman"/>
          <w:b/>
          <w:sz w:val="24"/>
          <w:szCs w:val="24"/>
        </w:rPr>
      </w:pPr>
      <w:r w:rsidRPr="00D70B39">
        <w:rPr>
          <w:rFonts w:ascii="Times New Roman" w:hAnsi="Times New Roman" w:cs="Times New Roman"/>
          <w:sz w:val="24"/>
          <w:szCs w:val="24"/>
        </w:rPr>
        <w:t>The Principal will disqualify from the tender process all bidders who do not sign this Pact or violate its provisions.</w:t>
      </w:r>
    </w:p>
    <w:p w:rsidR="00AD26CE" w:rsidRPr="00AD26CE" w:rsidRDefault="00AD26CE" w:rsidP="00AD26CE">
      <w:pPr>
        <w:pStyle w:val="ListParagraph"/>
        <w:ind w:left="1080"/>
        <w:rPr>
          <w:rFonts w:ascii="Times New Roman" w:hAnsi="Times New Roman" w:cs="Times New Roman"/>
          <w:sz w:val="24"/>
          <w:szCs w:val="24"/>
        </w:rPr>
      </w:pPr>
    </w:p>
    <w:p w:rsidR="00AD26CE" w:rsidRPr="00AD26CE" w:rsidRDefault="00D70B39" w:rsidP="00AD26CE">
      <w:pPr>
        <w:pStyle w:val="ListParagraph"/>
        <w:ind w:left="0"/>
        <w:rPr>
          <w:rFonts w:ascii="Times New Roman" w:hAnsi="Times New Roman" w:cs="Times New Roman"/>
          <w:b/>
          <w:sz w:val="24"/>
          <w:szCs w:val="24"/>
        </w:rPr>
      </w:pPr>
      <w:r w:rsidRPr="00D70B39">
        <w:rPr>
          <w:rFonts w:ascii="Times New Roman" w:hAnsi="Times New Roman" w:cs="Times New Roman"/>
          <w:b/>
          <w:sz w:val="24"/>
          <w:szCs w:val="24"/>
          <w:u w:val="single"/>
        </w:rPr>
        <w:t>Article: 7 - Criminal charges against violating Bidder(s) / Contractor(s) / Subcontractor(s)</w:t>
      </w:r>
      <w:r w:rsidRPr="00D70B39">
        <w:rPr>
          <w:rFonts w:ascii="Times New Roman" w:hAnsi="Times New Roman" w:cs="Times New Roman"/>
          <w:sz w:val="24"/>
          <w:szCs w:val="24"/>
        </w:rPr>
        <w:t>If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p>
    <w:p w:rsidR="00AD26CE" w:rsidRPr="00AD26CE" w:rsidRDefault="00AD26CE" w:rsidP="00AD26CE">
      <w:pPr>
        <w:pStyle w:val="ListParagraph"/>
        <w:ind w:left="1080"/>
        <w:rPr>
          <w:rFonts w:ascii="Times New Roman" w:hAnsi="Times New Roman" w:cs="Times New Roman"/>
          <w:sz w:val="24"/>
          <w:szCs w:val="24"/>
        </w:rPr>
      </w:pPr>
    </w:p>
    <w:p w:rsidR="00AD26CE" w:rsidRPr="00AD26CE" w:rsidRDefault="00D70B39" w:rsidP="00AD26CE">
      <w:pPr>
        <w:pStyle w:val="ListParagraph"/>
        <w:ind w:left="0"/>
        <w:rPr>
          <w:rFonts w:ascii="Times New Roman" w:hAnsi="Times New Roman" w:cs="Times New Roman"/>
          <w:b/>
          <w:sz w:val="24"/>
          <w:szCs w:val="24"/>
          <w:u w:val="single"/>
        </w:rPr>
      </w:pPr>
      <w:r w:rsidRPr="00D70B39">
        <w:rPr>
          <w:rFonts w:ascii="Times New Roman" w:hAnsi="Times New Roman" w:cs="Times New Roman"/>
          <w:b/>
          <w:sz w:val="24"/>
          <w:szCs w:val="24"/>
          <w:u w:val="single"/>
        </w:rPr>
        <w:t>Article: 8 - Independent External Monitor</w:t>
      </w:r>
    </w:p>
    <w:p w:rsidR="00AD26CE" w:rsidRPr="00AD26CE" w:rsidRDefault="00D70B39" w:rsidP="00AD26CE">
      <w:pPr>
        <w:pStyle w:val="ListParagraph"/>
        <w:widowControl/>
        <w:numPr>
          <w:ilvl w:val="0"/>
          <w:numId w:val="75"/>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rsidR="00AD26CE" w:rsidRPr="00AD26CE" w:rsidRDefault="00D70B39" w:rsidP="00AD26CE">
      <w:pPr>
        <w:pStyle w:val="ListParagraph"/>
        <w:widowControl/>
        <w:numPr>
          <w:ilvl w:val="0"/>
          <w:numId w:val="75"/>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 xml:space="preserve">The Monitor is not subject to instructions by the representatives of the parties and performs his/her functions neutrally and independently. The Monitor would have access to all Contract documents, whenever required. It will be obligatory to him /her to treat the information and </w:t>
      </w:r>
      <w:r w:rsidRPr="00D70B39">
        <w:rPr>
          <w:rFonts w:ascii="Times New Roman" w:hAnsi="Times New Roman" w:cs="Times New Roman"/>
          <w:sz w:val="24"/>
          <w:szCs w:val="24"/>
        </w:rPr>
        <w:lastRenderedPageBreak/>
        <w:t>documents of the Bidders / Contractors as confidential. He /she will report to the Managing Director, Nafed.</w:t>
      </w:r>
    </w:p>
    <w:p w:rsidR="00AD26CE" w:rsidRPr="00AD26CE" w:rsidRDefault="00D70B39" w:rsidP="00AD26CE">
      <w:pPr>
        <w:pStyle w:val="ListParagraph"/>
        <w:widowControl/>
        <w:numPr>
          <w:ilvl w:val="0"/>
          <w:numId w:val="75"/>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rsidR="00AD26CE" w:rsidRPr="00AD26CE" w:rsidRDefault="00D70B39" w:rsidP="00AD26CE">
      <w:pPr>
        <w:pStyle w:val="ListParagraph"/>
        <w:widowControl/>
        <w:numPr>
          <w:ilvl w:val="0"/>
          <w:numId w:val="75"/>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Nafed and recues himself/herself from that case.</w:t>
      </w:r>
    </w:p>
    <w:p w:rsidR="00AD26CE" w:rsidRPr="00AD26CE" w:rsidRDefault="00D70B39" w:rsidP="00AD26CE">
      <w:pPr>
        <w:pStyle w:val="ListParagraph"/>
        <w:widowControl/>
        <w:numPr>
          <w:ilvl w:val="0"/>
          <w:numId w:val="75"/>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p>
    <w:p w:rsidR="00AD26CE" w:rsidRPr="00AD26CE" w:rsidRDefault="00D70B39" w:rsidP="00AD26CE">
      <w:pPr>
        <w:pStyle w:val="ListParagraph"/>
        <w:widowControl/>
        <w:numPr>
          <w:ilvl w:val="0"/>
          <w:numId w:val="75"/>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rsidR="00AD26CE" w:rsidRPr="00AD26CE" w:rsidRDefault="00D70B39" w:rsidP="00AD26CE">
      <w:pPr>
        <w:pStyle w:val="ListParagraph"/>
        <w:widowControl/>
        <w:numPr>
          <w:ilvl w:val="0"/>
          <w:numId w:val="75"/>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The Monitor will submit a written report to the Managing Director, Nafed within 8 to 10 weeks from the date of reference or intimations to him by the Principal and, should the occasion arise, submit proposals for correcting problematic situations.</w:t>
      </w:r>
    </w:p>
    <w:p w:rsidR="00AD26CE" w:rsidRPr="00AD26CE" w:rsidRDefault="00D70B39" w:rsidP="00AD26CE">
      <w:pPr>
        <w:pStyle w:val="ListParagraph"/>
        <w:widowControl/>
        <w:numPr>
          <w:ilvl w:val="0"/>
          <w:numId w:val="75"/>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If the Monitor has reported to the Managing Director, Nafed, a substantiated suspicion of an offence under relevant IPC/PC Act, and the Managing Director, Nafed has not, within the reasonable time taken visible action to proceed against such offence or reported it to the Chief Vigilance Officer, the Monitor may also transmit this information directly to the Central Vigilance Commissioners.</w:t>
      </w:r>
    </w:p>
    <w:p w:rsidR="00AD26CE" w:rsidRPr="00AD26CE" w:rsidRDefault="00D70B39" w:rsidP="00AD26CE">
      <w:pPr>
        <w:pStyle w:val="ListParagraph"/>
        <w:widowControl/>
        <w:numPr>
          <w:ilvl w:val="0"/>
          <w:numId w:val="75"/>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 xml:space="preserve">The word “Monitor” would include both singular and plural.  </w:t>
      </w:r>
    </w:p>
    <w:p w:rsidR="00AD26CE" w:rsidRPr="00AD26CE" w:rsidRDefault="00D70B39" w:rsidP="00AD26CE">
      <w:pPr>
        <w:jc w:val="both"/>
        <w:rPr>
          <w:rFonts w:ascii="Times New Roman" w:hAnsi="Times New Roman" w:cs="Times New Roman"/>
          <w:b/>
          <w:bCs/>
          <w:sz w:val="24"/>
          <w:szCs w:val="24"/>
          <w:u w:val="single"/>
        </w:rPr>
      </w:pPr>
      <w:r w:rsidRPr="00D70B39">
        <w:rPr>
          <w:rFonts w:ascii="Times New Roman" w:hAnsi="Times New Roman" w:cs="Times New Roman"/>
          <w:b/>
          <w:bCs/>
          <w:sz w:val="24"/>
          <w:szCs w:val="24"/>
          <w:u w:val="single"/>
        </w:rPr>
        <w:t>Article: 9 – Pact Duration</w:t>
      </w:r>
    </w:p>
    <w:p w:rsidR="00AD26CE" w:rsidRPr="00AD26CE" w:rsidRDefault="00D70B39" w:rsidP="00AD26CE">
      <w:pPr>
        <w:pStyle w:val="ListParagraph"/>
        <w:widowControl/>
        <w:numPr>
          <w:ilvl w:val="0"/>
          <w:numId w:val="76"/>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 xml:space="preserve">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  </w:t>
      </w:r>
    </w:p>
    <w:p w:rsidR="00AD26CE" w:rsidRPr="00AD26CE" w:rsidRDefault="00D70B39" w:rsidP="00AD26CE">
      <w:pPr>
        <w:pStyle w:val="ListParagraph"/>
        <w:widowControl/>
        <w:numPr>
          <w:ilvl w:val="0"/>
          <w:numId w:val="76"/>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If any claim is made/lodged during this time, the same shall be binding and continue to be valid despite the lapse of this pact as specified above, unless it is discharged/determined by the Managing Director, Nafed.</w:t>
      </w:r>
    </w:p>
    <w:p w:rsidR="00AD26CE" w:rsidRPr="00AD26CE" w:rsidRDefault="00D70B39" w:rsidP="00AD26CE">
      <w:pPr>
        <w:jc w:val="both"/>
        <w:rPr>
          <w:rFonts w:ascii="Times New Roman" w:hAnsi="Times New Roman" w:cs="Times New Roman"/>
          <w:b/>
          <w:sz w:val="24"/>
          <w:szCs w:val="24"/>
          <w:u w:val="single"/>
        </w:rPr>
      </w:pPr>
      <w:r w:rsidRPr="00D70B39">
        <w:rPr>
          <w:rFonts w:ascii="Times New Roman" w:hAnsi="Times New Roman" w:cs="Times New Roman"/>
          <w:b/>
          <w:sz w:val="24"/>
          <w:szCs w:val="24"/>
          <w:u w:val="single"/>
        </w:rPr>
        <w:t>Article: 10 – Other provisions</w:t>
      </w:r>
    </w:p>
    <w:p w:rsidR="00AD26CE" w:rsidRPr="00AD26CE" w:rsidRDefault="00D70B39" w:rsidP="00AD26CE">
      <w:pPr>
        <w:pStyle w:val="ListParagraph"/>
        <w:widowControl/>
        <w:numPr>
          <w:ilvl w:val="0"/>
          <w:numId w:val="77"/>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This agreement is subject to Indian Law.  Place of performance and jurisdiction is the Registered Office of the Principal, i.e. New Delhi.</w:t>
      </w:r>
    </w:p>
    <w:p w:rsidR="00AD26CE" w:rsidRPr="00AD26CE" w:rsidRDefault="00D70B39" w:rsidP="00AD26CE">
      <w:pPr>
        <w:pStyle w:val="ListParagraph"/>
        <w:widowControl/>
        <w:numPr>
          <w:ilvl w:val="0"/>
          <w:numId w:val="77"/>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 xml:space="preserve">Changes and supplements as well as termination notices need to be made in writing.  </w:t>
      </w:r>
    </w:p>
    <w:p w:rsidR="00AD26CE" w:rsidRPr="00AD26CE" w:rsidRDefault="00D70B39" w:rsidP="00AD26CE">
      <w:pPr>
        <w:pStyle w:val="ListParagraph"/>
        <w:widowControl/>
        <w:numPr>
          <w:ilvl w:val="0"/>
          <w:numId w:val="77"/>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lastRenderedPageBreak/>
        <w:t>If the contractor is a partnership or a consortium, this agreement must be signed by all partners or consortium members.</w:t>
      </w:r>
    </w:p>
    <w:p w:rsidR="00AD26CE" w:rsidRPr="00AD26CE" w:rsidRDefault="00D70B39" w:rsidP="00AD26CE">
      <w:pPr>
        <w:pStyle w:val="ListParagraph"/>
        <w:widowControl/>
        <w:numPr>
          <w:ilvl w:val="0"/>
          <w:numId w:val="77"/>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Should one or several provisions of this Integrity Pact turn out to be invalid, the remainder of this agreement remains valid.  In this case, the parties will strive to come to an agreement to their original intentions.</w:t>
      </w:r>
    </w:p>
    <w:p w:rsidR="00AD26CE" w:rsidRPr="00AD26CE" w:rsidRDefault="00D70B39" w:rsidP="00AD26CE">
      <w:pPr>
        <w:pStyle w:val="ListParagraph"/>
        <w:widowControl/>
        <w:numPr>
          <w:ilvl w:val="0"/>
          <w:numId w:val="77"/>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Issues like Warranty/Guarantee etc. shall be outside the purview of IEMs.</w:t>
      </w:r>
    </w:p>
    <w:p w:rsidR="00AD26CE" w:rsidRPr="00AD26CE" w:rsidRDefault="00D70B39" w:rsidP="00AD26CE">
      <w:pPr>
        <w:pStyle w:val="ListParagraph"/>
        <w:widowControl/>
        <w:numPr>
          <w:ilvl w:val="0"/>
          <w:numId w:val="77"/>
        </w:numPr>
        <w:autoSpaceDE/>
        <w:autoSpaceDN/>
        <w:spacing w:after="200" w:line="276" w:lineRule="auto"/>
        <w:contextualSpacing/>
        <w:rPr>
          <w:rFonts w:ascii="Times New Roman" w:hAnsi="Times New Roman" w:cs="Times New Roman"/>
          <w:sz w:val="24"/>
          <w:szCs w:val="24"/>
        </w:rPr>
      </w:pPr>
      <w:r w:rsidRPr="00D70B39">
        <w:rPr>
          <w:rFonts w:ascii="Times New Roman" w:hAnsi="Times New Roman" w:cs="Times New Roman"/>
          <w:sz w:val="24"/>
          <w:szCs w:val="24"/>
        </w:rPr>
        <w:t xml:space="preserve">In the event of any contradiction between the Integrity Pact and its Annexure, the Clause in the Integrity Pact will prevail.  </w:t>
      </w:r>
    </w:p>
    <w:p w:rsidR="00AD26CE" w:rsidRPr="00AD26CE" w:rsidRDefault="00AD26CE" w:rsidP="00AD26CE">
      <w:pPr>
        <w:pStyle w:val="ListParagraph"/>
        <w:ind w:left="360"/>
        <w:rPr>
          <w:rFonts w:ascii="Times New Roman" w:hAnsi="Times New Roman" w:cs="Times New Roman"/>
          <w:sz w:val="24"/>
          <w:szCs w:val="24"/>
        </w:rPr>
      </w:pPr>
    </w:p>
    <w:p w:rsidR="00AD26CE" w:rsidRPr="00AD26CE" w:rsidRDefault="00AD26CE" w:rsidP="00AD26CE">
      <w:pPr>
        <w:pStyle w:val="ListParagraph"/>
        <w:ind w:left="360"/>
        <w:rPr>
          <w:rFonts w:ascii="Times New Roman" w:hAnsi="Times New Roman" w:cs="Times New Roman"/>
          <w:sz w:val="24"/>
          <w:szCs w:val="24"/>
        </w:rPr>
      </w:pPr>
    </w:p>
    <w:p w:rsidR="00AD26CE" w:rsidRPr="00AD26CE" w:rsidRDefault="00D70B39" w:rsidP="00AD26CE">
      <w:pPr>
        <w:jc w:val="both"/>
        <w:rPr>
          <w:rFonts w:ascii="Times New Roman" w:hAnsi="Times New Roman" w:cs="Times New Roman"/>
          <w:sz w:val="24"/>
          <w:szCs w:val="24"/>
        </w:rPr>
      </w:pPr>
      <w:r w:rsidRPr="00D70B39">
        <w:rPr>
          <w:rFonts w:ascii="Times New Roman" w:hAnsi="Times New Roman" w:cs="Times New Roman"/>
          <w:sz w:val="24"/>
          <w:szCs w:val="24"/>
        </w:rPr>
        <w:t xml:space="preserve">________________________________            _________________________             </w:t>
      </w:r>
    </w:p>
    <w:p w:rsidR="00AD26CE" w:rsidRPr="00AD26CE" w:rsidRDefault="00D70B39" w:rsidP="00AD26CE">
      <w:pPr>
        <w:jc w:val="both"/>
        <w:rPr>
          <w:rFonts w:ascii="Times New Roman" w:hAnsi="Times New Roman" w:cs="Times New Roman"/>
          <w:sz w:val="24"/>
          <w:szCs w:val="24"/>
        </w:rPr>
      </w:pPr>
      <w:r w:rsidRPr="00D70B39">
        <w:rPr>
          <w:rFonts w:ascii="Times New Roman" w:hAnsi="Times New Roman" w:cs="Times New Roman"/>
          <w:sz w:val="24"/>
          <w:szCs w:val="24"/>
        </w:rPr>
        <w:t>(For &amp; on behalf of the Principal)</w:t>
      </w:r>
      <w:r w:rsidRPr="00D70B39">
        <w:rPr>
          <w:rFonts w:ascii="Times New Roman" w:hAnsi="Times New Roman" w:cs="Times New Roman"/>
          <w:sz w:val="24"/>
          <w:szCs w:val="24"/>
        </w:rPr>
        <w:tab/>
      </w:r>
      <w:r w:rsidRPr="00D70B39">
        <w:rPr>
          <w:rFonts w:ascii="Times New Roman" w:hAnsi="Times New Roman" w:cs="Times New Roman"/>
          <w:sz w:val="24"/>
          <w:szCs w:val="24"/>
        </w:rPr>
        <w:tab/>
        <w:t xml:space="preserve">(For &amp; on behalf of </w:t>
      </w: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t>Bidder/Contractor)</w:t>
      </w:r>
    </w:p>
    <w:p w:rsidR="00AD26CE" w:rsidRPr="00AD26CE" w:rsidRDefault="00AD26CE" w:rsidP="00AD26CE">
      <w:pPr>
        <w:jc w:val="both"/>
        <w:rPr>
          <w:rFonts w:ascii="Times New Roman" w:hAnsi="Times New Roman" w:cs="Times New Roman"/>
          <w:sz w:val="24"/>
          <w:szCs w:val="24"/>
        </w:rPr>
      </w:pPr>
    </w:p>
    <w:p w:rsidR="00AD26CE" w:rsidRPr="00AD26CE" w:rsidRDefault="00D70B39" w:rsidP="00AD26CE">
      <w:pPr>
        <w:jc w:val="both"/>
        <w:rPr>
          <w:rFonts w:ascii="Times New Roman" w:hAnsi="Times New Roman" w:cs="Times New Roman"/>
          <w:sz w:val="24"/>
          <w:szCs w:val="24"/>
        </w:rPr>
      </w:pPr>
      <w:r w:rsidRPr="00D70B39">
        <w:rPr>
          <w:rFonts w:ascii="Times New Roman" w:hAnsi="Times New Roman" w:cs="Times New Roman"/>
          <w:sz w:val="24"/>
          <w:szCs w:val="24"/>
        </w:rPr>
        <w:t>(Office Seal)</w:t>
      </w: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t>(Office Seal)</w:t>
      </w:r>
    </w:p>
    <w:p w:rsidR="00AD26CE" w:rsidRPr="00AD26CE" w:rsidRDefault="00AD26CE" w:rsidP="00AD26CE">
      <w:pPr>
        <w:tabs>
          <w:tab w:val="left" w:pos="5384"/>
        </w:tabs>
        <w:jc w:val="both"/>
        <w:rPr>
          <w:rFonts w:ascii="Times New Roman" w:hAnsi="Times New Roman" w:cs="Times New Roman"/>
          <w:sz w:val="24"/>
          <w:szCs w:val="24"/>
        </w:rPr>
      </w:pPr>
    </w:p>
    <w:p w:rsidR="00AD26CE" w:rsidRPr="00AD26CE" w:rsidRDefault="00AD26CE" w:rsidP="00AD26CE">
      <w:pPr>
        <w:jc w:val="both"/>
        <w:rPr>
          <w:rFonts w:ascii="Times New Roman" w:hAnsi="Times New Roman" w:cs="Times New Roman"/>
          <w:sz w:val="24"/>
          <w:szCs w:val="24"/>
        </w:rPr>
      </w:pPr>
    </w:p>
    <w:p w:rsidR="00AD26CE" w:rsidRPr="00AD26CE" w:rsidRDefault="00AD26CE" w:rsidP="00AD26CE">
      <w:pPr>
        <w:jc w:val="both"/>
        <w:rPr>
          <w:rFonts w:ascii="Times New Roman" w:hAnsi="Times New Roman" w:cs="Times New Roman"/>
          <w:sz w:val="24"/>
          <w:szCs w:val="24"/>
        </w:rPr>
      </w:pPr>
    </w:p>
    <w:p w:rsidR="00AD26CE" w:rsidRPr="00AD26CE" w:rsidRDefault="00D70B39" w:rsidP="00AD26CE">
      <w:pPr>
        <w:jc w:val="both"/>
        <w:rPr>
          <w:rFonts w:ascii="Times New Roman" w:hAnsi="Times New Roman" w:cs="Times New Roman"/>
          <w:sz w:val="24"/>
          <w:szCs w:val="24"/>
        </w:rPr>
      </w:pPr>
      <w:r w:rsidRPr="00D70B39">
        <w:rPr>
          <w:rFonts w:ascii="Times New Roman" w:hAnsi="Times New Roman" w:cs="Times New Roman"/>
          <w:sz w:val="24"/>
          <w:szCs w:val="24"/>
        </w:rPr>
        <w:t>Place: ______________</w:t>
      </w:r>
    </w:p>
    <w:p w:rsidR="00AD26CE" w:rsidRPr="00AD26CE" w:rsidRDefault="00D70B39" w:rsidP="00AD26CE">
      <w:pPr>
        <w:jc w:val="both"/>
        <w:rPr>
          <w:rFonts w:ascii="Times New Roman" w:hAnsi="Times New Roman" w:cs="Times New Roman"/>
          <w:sz w:val="24"/>
          <w:szCs w:val="24"/>
        </w:rPr>
      </w:pPr>
      <w:r w:rsidRPr="00D70B39">
        <w:rPr>
          <w:rFonts w:ascii="Times New Roman" w:hAnsi="Times New Roman" w:cs="Times New Roman"/>
          <w:sz w:val="24"/>
          <w:szCs w:val="24"/>
        </w:rPr>
        <w:t>Date ______________</w:t>
      </w:r>
    </w:p>
    <w:p w:rsidR="00AD26CE" w:rsidRPr="00AD26CE" w:rsidRDefault="00AD26CE" w:rsidP="00AD26CE">
      <w:pPr>
        <w:jc w:val="both"/>
        <w:rPr>
          <w:rFonts w:ascii="Times New Roman" w:hAnsi="Times New Roman" w:cs="Times New Roman"/>
          <w:sz w:val="24"/>
          <w:szCs w:val="24"/>
        </w:rPr>
      </w:pPr>
    </w:p>
    <w:p w:rsidR="00AD26CE" w:rsidRPr="00AD26CE" w:rsidRDefault="00D70B39" w:rsidP="00AD26CE">
      <w:pPr>
        <w:jc w:val="both"/>
        <w:rPr>
          <w:rFonts w:ascii="Times New Roman" w:hAnsi="Times New Roman" w:cs="Times New Roman"/>
          <w:sz w:val="24"/>
          <w:szCs w:val="24"/>
        </w:rPr>
      </w:pPr>
      <w:r w:rsidRPr="00D70B39">
        <w:rPr>
          <w:rFonts w:ascii="Times New Roman" w:hAnsi="Times New Roman" w:cs="Times New Roman"/>
          <w:sz w:val="24"/>
          <w:szCs w:val="24"/>
        </w:rPr>
        <w:t xml:space="preserve">Witness 1: </w:t>
      </w:r>
    </w:p>
    <w:p w:rsidR="00AD26CE" w:rsidRPr="00AD26CE" w:rsidRDefault="00D70B39" w:rsidP="00AD26CE">
      <w:pPr>
        <w:jc w:val="both"/>
        <w:rPr>
          <w:rFonts w:ascii="Times New Roman" w:hAnsi="Times New Roman" w:cs="Times New Roman"/>
          <w:sz w:val="24"/>
          <w:szCs w:val="24"/>
        </w:rPr>
      </w:pPr>
      <w:r w:rsidRPr="00D70B39">
        <w:rPr>
          <w:rFonts w:ascii="Times New Roman" w:hAnsi="Times New Roman" w:cs="Times New Roman"/>
          <w:sz w:val="24"/>
          <w:szCs w:val="24"/>
        </w:rPr>
        <w:t>(Name &amp; Address) ___________________</w:t>
      </w:r>
    </w:p>
    <w:p w:rsidR="00AD26CE" w:rsidRPr="00AD26CE" w:rsidRDefault="00D70B39" w:rsidP="00AD26CE">
      <w:pPr>
        <w:jc w:val="both"/>
        <w:rPr>
          <w:rFonts w:ascii="Times New Roman" w:hAnsi="Times New Roman" w:cs="Times New Roman"/>
          <w:sz w:val="24"/>
          <w:szCs w:val="24"/>
        </w:rPr>
      </w:pP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t>_____________________</w:t>
      </w:r>
    </w:p>
    <w:p w:rsidR="00AD26CE" w:rsidRPr="00AD26CE" w:rsidRDefault="00D70B39" w:rsidP="00AD26CE">
      <w:pPr>
        <w:jc w:val="both"/>
        <w:rPr>
          <w:rFonts w:ascii="Times New Roman" w:hAnsi="Times New Roman" w:cs="Times New Roman"/>
          <w:sz w:val="24"/>
          <w:szCs w:val="24"/>
        </w:rPr>
      </w:pP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t>_____________________</w:t>
      </w:r>
    </w:p>
    <w:p w:rsidR="00AD26CE" w:rsidRPr="00AD26CE" w:rsidRDefault="00D70B39" w:rsidP="00AD26CE">
      <w:pPr>
        <w:jc w:val="both"/>
        <w:rPr>
          <w:rFonts w:ascii="Times New Roman" w:hAnsi="Times New Roman" w:cs="Times New Roman"/>
          <w:sz w:val="24"/>
          <w:szCs w:val="24"/>
        </w:rPr>
      </w:pP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t>_____________________</w:t>
      </w:r>
    </w:p>
    <w:p w:rsidR="00AD26CE" w:rsidRPr="00AD26CE" w:rsidRDefault="00D70B39" w:rsidP="00AD26CE">
      <w:pPr>
        <w:jc w:val="both"/>
        <w:rPr>
          <w:rFonts w:ascii="Times New Roman" w:hAnsi="Times New Roman" w:cs="Times New Roman"/>
          <w:sz w:val="24"/>
          <w:szCs w:val="24"/>
        </w:rPr>
      </w:pPr>
      <w:r w:rsidRPr="00D70B39">
        <w:rPr>
          <w:rFonts w:ascii="Times New Roman" w:hAnsi="Times New Roman" w:cs="Times New Roman"/>
          <w:sz w:val="24"/>
          <w:szCs w:val="24"/>
        </w:rPr>
        <w:t xml:space="preserve">Witness 2: </w:t>
      </w:r>
    </w:p>
    <w:p w:rsidR="00AD26CE" w:rsidRPr="00AD26CE" w:rsidRDefault="00D70B39" w:rsidP="00AD26CE">
      <w:pPr>
        <w:jc w:val="both"/>
        <w:rPr>
          <w:rFonts w:ascii="Times New Roman" w:hAnsi="Times New Roman" w:cs="Times New Roman"/>
          <w:sz w:val="24"/>
          <w:szCs w:val="24"/>
        </w:rPr>
      </w:pPr>
      <w:r w:rsidRPr="00D70B39">
        <w:rPr>
          <w:rFonts w:ascii="Times New Roman" w:hAnsi="Times New Roman" w:cs="Times New Roman"/>
          <w:sz w:val="24"/>
          <w:szCs w:val="24"/>
        </w:rPr>
        <w:t>(Name &amp; Address) ___________________</w:t>
      </w:r>
    </w:p>
    <w:p w:rsidR="00AD26CE" w:rsidRPr="00AD26CE" w:rsidRDefault="00D70B39" w:rsidP="00AD26CE">
      <w:pPr>
        <w:jc w:val="both"/>
        <w:rPr>
          <w:rFonts w:ascii="Times New Roman" w:hAnsi="Times New Roman" w:cs="Times New Roman"/>
          <w:sz w:val="24"/>
          <w:szCs w:val="24"/>
        </w:rPr>
      </w:pP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t>_____________________</w:t>
      </w:r>
    </w:p>
    <w:p w:rsidR="00AD26CE" w:rsidRPr="00AD26CE" w:rsidRDefault="00D70B39" w:rsidP="00AD26CE">
      <w:pPr>
        <w:jc w:val="both"/>
        <w:rPr>
          <w:rFonts w:ascii="Times New Roman" w:hAnsi="Times New Roman" w:cs="Times New Roman"/>
          <w:sz w:val="24"/>
          <w:szCs w:val="24"/>
        </w:rPr>
      </w:pP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t>_____________________</w:t>
      </w:r>
    </w:p>
    <w:p w:rsidR="00AD26CE" w:rsidRPr="00AD26CE" w:rsidRDefault="00D70B39" w:rsidP="00AD26CE">
      <w:pPr>
        <w:jc w:val="both"/>
        <w:rPr>
          <w:rFonts w:ascii="Times New Roman" w:hAnsi="Times New Roman" w:cs="Times New Roman"/>
          <w:sz w:val="24"/>
          <w:szCs w:val="24"/>
        </w:rPr>
      </w:pPr>
      <w:r w:rsidRPr="00D70B39">
        <w:rPr>
          <w:rFonts w:ascii="Times New Roman" w:hAnsi="Times New Roman" w:cs="Times New Roman"/>
          <w:sz w:val="24"/>
          <w:szCs w:val="24"/>
        </w:rPr>
        <w:tab/>
      </w:r>
      <w:r w:rsidRPr="00D70B39">
        <w:rPr>
          <w:rFonts w:ascii="Times New Roman" w:hAnsi="Times New Roman" w:cs="Times New Roman"/>
          <w:sz w:val="24"/>
          <w:szCs w:val="24"/>
        </w:rPr>
        <w:tab/>
      </w:r>
      <w:r w:rsidRPr="00D70B39">
        <w:rPr>
          <w:rFonts w:ascii="Times New Roman" w:hAnsi="Times New Roman" w:cs="Times New Roman"/>
          <w:sz w:val="24"/>
          <w:szCs w:val="24"/>
        </w:rPr>
        <w:tab/>
        <w:t>__________________</w:t>
      </w:r>
    </w:p>
    <w:p w:rsidR="00AD26CE" w:rsidRPr="00AD26CE" w:rsidRDefault="00AD26CE" w:rsidP="00AD26CE">
      <w:pPr>
        <w:rPr>
          <w:rFonts w:ascii="Times New Roman" w:eastAsia="Times New Roman" w:hAnsi="Times New Roman" w:cs="Times New Roman"/>
          <w:sz w:val="24"/>
          <w:szCs w:val="24"/>
        </w:rPr>
      </w:pPr>
    </w:p>
    <w:p w:rsidR="00B01F52" w:rsidRPr="00AD26CE" w:rsidRDefault="00B01F52">
      <w:pPr>
        <w:rPr>
          <w:rFonts w:ascii="Times New Roman" w:hAnsi="Times New Roman" w:cs="Times New Roman"/>
          <w:color w:val="000000" w:themeColor="text1"/>
          <w:sz w:val="24"/>
          <w:szCs w:val="24"/>
        </w:rPr>
      </w:pPr>
    </w:p>
    <w:p w:rsidR="00AD26CE" w:rsidRDefault="00AD26CE">
      <w:pPr>
        <w:rPr>
          <w:rFonts w:ascii="Arial" w:hAnsi="Arial" w:cs="Arial"/>
          <w:color w:val="000000" w:themeColor="text1"/>
          <w:sz w:val="24"/>
          <w:szCs w:val="24"/>
        </w:rPr>
      </w:pPr>
    </w:p>
    <w:p w:rsidR="00AD26CE" w:rsidRPr="009D3A09" w:rsidRDefault="00AD26CE">
      <w:pPr>
        <w:rPr>
          <w:rFonts w:ascii="Arial" w:hAnsi="Arial" w:cs="Arial"/>
          <w:color w:val="000000" w:themeColor="text1"/>
          <w:sz w:val="24"/>
          <w:szCs w:val="24"/>
        </w:rPr>
      </w:pPr>
    </w:p>
    <w:p w:rsidR="00BE37F9" w:rsidRPr="009D3A09" w:rsidRDefault="005D3375">
      <w:pPr>
        <w:pStyle w:val="Normal1"/>
        <w:spacing w:after="0" w:line="240" w:lineRule="auto"/>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Annexure A</w:t>
      </w:r>
    </w:p>
    <w:p w:rsidR="00BE37F9" w:rsidRPr="009D3A09" w:rsidRDefault="00BE37F9">
      <w:pPr>
        <w:pStyle w:val="Normal1"/>
        <w:spacing w:after="0" w:line="240" w:lineRule="auto"/>
        <w:jc w:val="both"/>
        <w:rPr>
          <w:rFonts w:ascii="Arial" w:eastAsia="Arial" w:hAnsi="Arial" w:cs="Arial"/>
          <w:color w:val="000000" w:themeColor="text1"/>
          <w:sz w:val="24"/>
          <w:szCs w:val="24"/>
        </w:rPr>
      </w:pPr>
    </w:p>
    <w:p w:rsidR="00BE37F9" w:rsidRPr="009D3A09" w:rsidRDefault="00BE37F9">
      <w:pPr>
        <w:pStyle w:val="Normal1"/>
        <w:spacing w:after="0" w:line="240" w:lineRule="auto"/>
        <w:jc w:val="both"/>
        <w:rPr>
          <w:rFonts w:ascii="Arial" w:hAnsi="Arial" w:cs="Arial"/>
          <w:color w:val="000000" w:themeColor="text1"/>
          <w:sz w:val="24"/>
          <w:szCs w:val="24"/>
        </w:rPr>
      </w:pPr>
    </w:p>
    <w:tbl>
      <w:tblPr>
        <w:tblStyle w:val="a0"/>
        <w:tblW w:w="9463" w:type="dxa"/>
        <w:tblBorders>
          <w:top w:val="nil"/>
          <w:left w:val="nil"/>
          <w:bottom w:val="nil"/>
          <w:right w:val="nil"/>
          <w:insideH w:val="nil"/>
          <w:insideV w:val="nil"/>
        </w:tblBorders>
        <w:tblLayout w:type="fixed"/>
        <w:tblLook w:val="0600"/>
      </w:tblPr>
      <w:tblGrid>
        <w:gridCol w:w="929"/>
        <w:gridCol w:w="3020"/>
        <w:gridCol w:w="5514"/>
      </w:tblGrid>
      <w:tr w:rsidR="00542647" w:rsidRPr="009D3A09" w:rsidTr="00890593">
        <w:trPr>
          <w:trHeight w:val="466"/>
        </w:trPr>
        <w:tc>
          <w:tcPr>
            <w:tcW w:w="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 No.</w:t>
            </w:r>
          </w:p>
        </w:tc>
        <w:tc>
          <w:tcPr>
            <w:tcW w:w="3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Particulars</w:t>
            </w:r>
          </w:p>
        </w:tc>
        <w:tc>
          <w:tcPr>
            <w:tcW w:w="55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Details</w:t>
            </w:r>
          </w:p>
        </w:tc>
      </w:tr>
      <w:tr w:rsidR="00542647" w:rsidRPr="009D3A09" w:rsidTr="00890593">
        <w:trPr>
          <w:trHeight w:val="287"/>
        </w:trPr>
        <w:tc>
          <w:tcPr>
            <w:tcW w:w="9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w:t>
            </w:r>
          </w:p>
        </w:tc>
        <w:tc>
          <w:tcPr>
            <w:tcW w:w="3020"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Name of Organization</w:t>
            </w:r>
          </w:p>
        </w:tc>
        <w:tc>
          <w:tcPr>
            <w:tcW w:w="5514"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tc>
      </w:tr>
      <w:tr w:rsidR="00542647" w:rsidRPr="009D3A09" w:rsidTr="00890593">
        <w:trPr>
          <w:trHeight w:val="507"/>
        </w:trPr>
        <w:tc>
          <w:tcPr>
            <w:tcW w:w="9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2</w:t>
            </w:r>
          </w:p>
        </w:tc>
        <w:tc>
          <w:tcPr>
            <w:tcW w:w="3020"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Type of firm</w:t>
            </w:r>
          </w:p>
        </w:tc>
        <w:tc>
          <w:tcPr>
            <w:tcW w:w="5514"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(Private Limited/ Public Limited/ Cooperative/ Proprietorship)</w:t>
            </w:r>
          </w:p>
        </w:tc>
      </w:tr>
      <w:tr w:rsidR="00542647" w:rsidRPr="009D3A09" w:rsidTr="00890593">
        <w:trPr>
          <w:trHeight w:val="305"/>
        </w:trPr>
        <w:tc>
          <w:tcPr>
            <w:tcW w:w="9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w:t>
            </w:r>
          </w:p>
        </w:tc>
        <w:tc>
          <w:tcPr>
            <w:tcW w:w="3020"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Registered office address</w:t>
            </w:r>
          </w:p>
        </w:tc>
        <w:tc>
          <w:tcPr>
            <w:tcW w:w="5514"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tc>
      </w:tr>
      <w:tr w:rsidR="00542647" w:rsidRPr="009D3A09" w:rsidTr="00890593">
        <w:trPr>
          <w:trHeight w:val="369"/>
        </w:trPr>
        <w:tc>
          <w:tcPr>
            <w:tcW w:w="9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w:t>
            </w:r>
          </w:p>
        </w:tc>
        <w:tc>
          <w:tcPr>
            <w:tcW w:w="3020"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Contact Details</w:t>
            </w:r>
          </w:p>
        </w:tc>
        <w:tc>
          <w:tcPr>
            <w:tcW w:w="5514"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tc>
      </w:tr>
      <w:tr w:rsidR="00542647" w:rsidRPr="009D3A09" w:rsidTr="00890593">
        <w:trPr>
          <w:trHeight w:val="222"/>
        </w:trPr>
        <w:tc>
          <w:tcPr>
            <w:tcW w:w="9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5</w:t>
            </w:r>
          </w:p>
        </w:tc>
        <w:tc>
          <w:tcPr>
            <w:tcW w:w="3020"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Website</w:t>
            </w:r>
          </w:p>
        </w:tc>
        <w:tc>
          <w:tcPr>
            <w:tcW w:w="5514"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tc>
      </w:tr>
      <w:tr w:rsidR="00542647" w:rsidRPr="009D3A09" w:rsidTr="00890593">
        <w:trPr>
          <w:trHeight w:val="441"/>
        </w:trPr>
        <w:tc>
          <w:tcPr>
            <w:tcW w:w="9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6</w:t>
            </w:r>
          </w:p>
        </w:tc>
        <w:tc>
          <w:tcPr>
            <w:tcW w:w="3020"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Name </w:t>
            </w:r>
            <w:r w:rsidR="00713088">
              <w:rPr>
                <w:rFonts w:ascii="Arial" w:hAnsi="Arial" w:cs="Arial"/>
                <w:color w:val="000000" w:themeColor="text1"/>
                <w:sz w:val="24"/>
                <w:szCs w:val="24"/>
              </w:rPr>
              <w:t>of Authorized Signatory</w:t>
            </w:r>
          </w:p>
        </w:tc>
        <w:tc>
          <w:tcPr>
            <w:tcW w:w="5514"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tc>
      </w:tr>
      <w:tr w:rsidR="00542647" w:rsidRPr="009D3A09" w:rsidTr="00890593">
        <w:trPr>
          <w:trHeight w:val="253"/>
        </w:trPr>
        <w:tc>
          <w:tcPr>
            <w:tcW w:w="9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7</w:t>
            </w:r>
          </w:p>
        </w:tc>
        <w:tc>
          <w:tcPr>
            <w:tcW w:w="3020"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Designation</w:t>
            </w:r>
          </w:p>
        </w:tc>
        <w:tc>
          <w:tcPr>
            <w:tcW w:w="5514"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tc>
      </w:tr>
      <w:tr w:rsidR="00542647" w:rsidRPr="009D3A09" w:rsidTr="00890593">
        <w:trPr>
          <w:trHeight w:val="345"/>
        </w:trPr>
        <w:tc>
          <w:tcPr>
            <w:tcW w:w="9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8</w:t>
            </w:r>
          </w:p>
        </w:tc>
        <w:tc>
          <w:tcPr>
            <w:tcW w:w="3020"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Email Id</w:t>
            </w:r>
          </w:p>
        </w:tc>
        <w:tc>
          <w:tcPr>
            <w:tcW w:w="5514"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tc>
      </w:tr>
      <w:tr w:rsidR="00542647" w:rsidRPr="009D3A09" w:rsidTr="00890593">
        <w:trPr>
          <w:trHeight w:val="225"/>
        </w:trPr>
        <w:tc>
          <w:tcPr>
            <w:tcW w:w="9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9</w:t>
            </w:r>
          </w:p>
        </w:tc>
        <w:tc>
          <w:tcPr>
            <w:tcW w:w="3020"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Mobile number</w:t>
            </w:r>
          </w:p>
        </w:tc>
        <w:tc>
          <w:tcPr>
            <w:tcW w:w="5514"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tc>
      </w:tr>
      <w:tr w:rsidR="00542647" w:rsidRPr="009D3A09" w:rsidTr="00890593">
        <w:trPr>
          <w:trHeight w:val="304"/>
        </w:trPr>
        <w:tc>
          <w:tcPr>
            <w:tcW w:w="9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10</w:t>
            </w:r>
          </w:p>
        </w:tc>
        <w:tc>
          <w:tcPr>
            <w:tcW w:w="3020"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Date of incorporation</w:t>
            </w:r>
          </w:p>
        </w:tc>
        <w:tc>
          <w:tcPr>
            <w:tcW w:w="5514"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tc>
      </w:tr>
      <w:tr w:rsidR="00542647" w:rsidRPr="009D3A09" w:rsidTr="00890593">
        <w:trPr>
          <w:trHeight w:val="368"/>
        </w:trPr>
        <w:tc>
          <w:tcPr>
            <w:tcW w:w="9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11</w:t>
            </w:r>
          </w:p>
        </w:tc>
        <w:tc>
          <w:tcPr>
            <w:tcW w:w="3020"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Positive Net Worth as on 31.03.202</w:t>
            </w:r>
            <w:r w:rsidR="00584896">
              <w:rPr>
                <w:rFonts w:ascii="Arial" w:hAnsi="Arial" w:cs="Arial"/>
                <w:color w:val="000000" w:themeColor="text1"/>
                <w:sz w:val="24"/>
                <w:szCs w:val="24"/>
              </w:rPr>
              <w:t>3</w:t>
            </w:r>
          </w:p>
        </w:tc>
        <w:tc>
          <w:tcPr>
            <w:tcW w:w="5514"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tc>
      </w:tr>
      <w:tr w:rsidR="00542647" w:rsidRPr="009D3A09" w:rsidTr="00890593">
        <w:trPr>
          <w:trHeight w:val="555"/>
        </w:trPr>
        <w:tc>
          <w:tcPr>
            <w:tcW w:w="9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12</w:t>
            </w:r>
          </w:p>
        </w:tc>
        <w:tc>
          <w:tcPr>
            <w:tcW w:w="3020"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rsidP="004C2D2C">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Relevant experience </w:t>
            </w:r>
          </w:p>
        </w:tc>
        <w:tc>
          <w:tcPr>
            <w:tcW w:w="5514"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713088">
              <w:rPr>
                <w:rFonts w:ascii="Arial" w:hAnsi="Arial" w:cs="Arial"/>
                <w:color w:val="000000" w:themeColor="text1"/>
                <w:sz w:val="24"/>
                <w:szCs w:val="24"/>
              </w:rPr>
              <w:t>Documents to be pro</w:t>
            </w:r>
            <w:r w:rsidR="00F61283">
              <w:rPr>
                <w:rFonts w:ascii="Arial" w:hAnsi="Arial" w:cs="Arial"/>
                <w:color w:val="000000" w:themeColor="text1"/>
                <w:sz w:val="24"/>
                <w:szCs w:val="24"/>
              </w:rPr>
              <w:t>vided as described in scope of work.</w:t>
            </w:r>
          </w:p>
        </w:tc>
      </w:tr>
      <w:tr w:rsidR="00542647" w:rsidRPr="009D3A09" w:rsidTr="00890593">
        <w:trPr>
          <w:trHeight w:val="297"/>
        </w:trPr>
        <w:tc>
          <w:tcPr>
            <w:tcW w:w="9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w:t>
            </w:r>
            <w:r w:rsidR="00713088">
              <w:rPr>
                <w:rFonts w:ascii="Arial" w:hAnsi="Arial" w:cs="Arial"/>
                <w:color w:val="000000" w:themeColor="text1"/>
                <w:sz w:val="24"/>
                <w:szCs w:val="24"/>
              </w:rPr>
              <w:t>3</w:t>
            </w:r>
          </w:p>
        </w:tc>
        <w:tc>
          <w:tcPr>
            <w:tcW w:w="3020"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Any other details </w:t>
            </w:r>
          </w:p>
        </w:tc>
        <w:tc>
          <w:tcPr>
            <w:tcW w:w="5514" w:type="dxa"/>
            <w:tcBorders>
              <w:top w:val="nil"/>
              <w:left w:val="nil"/>
              <w:bottom w:val="single" w:sz="8" w:space="0" w:color="000000"/>
              <w:right w:val="single" w:sz="8" w:space="0" w:color="000000"/>
            </w:tcBorders>
            <w:tcMar>
              <w:top w:w="100" w:type="dxa"/>
              <w:left w:w="100" w:type="dxa"/>
              <w:bottom w:w="100" w:type="dxa"/>
              <w:right w:w="100" w:type="dxa"/>
            </w:tcMar>
          </w:tcPr>
          <w:p w:rsidR="00BE37F9" w:rsidRPr="009D3A09" w:rsidRDefault="005D3375">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tc>
      </w:tr>
    </w:tbl>
    <w:p w:rsidR="00890593" w:rsidRPr="009D3A09" w:rsidRDefault="005D3375" w:rsidP="00BF599C">
      <w:pPr>
        <w:pStyle w:val="Normal1"/>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890593" w:rsidRPr="009D3A09" w:rsidRDefault="005D3375">
      <w:pPr>
        <w:rPr>
          <w:rFonts w:ascii="Arial" w:hAnsi="Arial" w:cs="Arial"/>
          <w:color w:val="000000" w:themeColor="text1"/>
          <w:sz w:val="24"/>
          <w:szCs w:val="24"/>
        </w:rPr>
      </w:pPr>
      <w:r>
        <w:rPr>
          <w:rFonts w:ascii="Arial" w:hAnsi="Arial" w:cs="Arial"/>
          <w:color w:val="000000" w:themeColor="text1"/>
          <w:sz w:val="24"/>
          <w:szCs w:val="24"/>
        </w:rPr>
        <w:br w:type="page"/>
      </w:r>
    </w:p>
    <w:p w:rsidR="00BE37F9" w:rsidRPr="009D3A09" w:rsidRDefault="005D3375">
      <w:pPr>
        <w:pStyle w:val="Normal1"/>
        <w:spacing w:after="0" w:line="240" w:lineRule="auto"/>
        <w:jc w:val="both"/>
        <w:rPr>
          <w:rFonts w:ascii="Arial" w:eastAsia="Arial" w:hAnsi="Arial" w:cs="Arial"/>
          <w:b/>
          <w:color w:val="000000" w:themeColor="text1"/>
          <w:sz w:val="24"/>
          <w:szCs w:val="24"/>
        </w:rPr>
      </w:pPr>
      <w:r>
        <w:rPr>
          <w:rFonts w:ascii="Arial" w:eastAsia="Arial" w:hAnsi="Arial" w:cs="Arial"/>
          <w:b/>
          <w:color w:val="000000" w:themeColor="text1"/>
          <w:sz w:val="24"/>
          <w:szCs w:val="24"/>
        </w:rPr>
        <w:lastRenderedPageBreak/>
        <w:t>Annexure B</w:t>
      </w:r>
    </w:p>
    <w:p w:rsidR="00BE37F9" w:rsidRPr="009D3A09" w:rsidRDefault="00BE37F9">
      <w:pPr>
        <w:pStyle w:val="Normal1"/>
        <w:spacing w:after="0" w:line="240" w:lineRule="auto"/>
        <w:jc w:val="both"/>
        <w:rPr>
          <w:rFonts w:ascii="Arial" w:eastAsia="Arial" w:hAnsi="Arial" w:cs="Arial"/>
          <w:color w:val="000000" w:themeColor="text1"/>
          <w:sz w:val="24"/>
          <w:szCs w:val="24"/>
        </w:rPr>
      </w:pPr>
    </w:p>
    <w:p w:rsidR="00BE37F9" w:rsidRPr="009D3A09" w:rsidRDefault="005D3375">
      <w:pPr>
        <w:pStyle w:val="Normal1"/>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Certificate from Chartered Accountant/ Statutory Auditor regarding Net Worth</w:t>
      </w:r>
    </w:p>
    <w:p w:rsidR="00BE37F9" w:rsidRPr="009D3A09" w:rsidRDefault="00BE37F9">
      <w:pPr>
        <w:pStyle w:val="Normal1"/>
        <w:spacing w:after="0" w:line="240" w:lineRule="auto"/>
        <w:jc w:val="both"/>
        <w:rPr>
          <w:rFonts w:ascii="Arial" w:eastAsia="Arial" w:hAnsi="Arial" w:cs="Arial"/>
          <w:color w:val="000000" w:themeColor="text1"/>
          <w:sz w:val="24"/>
          <w:szCs w:val="24"/>
        </w:rPr>
      </w:pPr>
    </w:p>
    <w:p w:rsidR="00BE37F9" w:rsidRPr="009D3A09" w:rsidRDefault="005D3375">
      <w:pPr>
        <w:pStyle w:val="Normal1"/>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Certified that M/s __________________ having its Registered Office at ____ __________ _________ </w:t>
      </w:r>
      <w:r w:rsidR="00713088">
        <w:rPr>
          <w:rFonts w:ascii="Arial" w:eastAsia="Arial" w:hAnsi="Arial" w:cs="Arial"/>
          <w:color w:val="000000" w:themeColor="text1"/>
          <w:sz w:val="24"/>
          <w:szCs w:val="24"/>
        </w:rPr>
        <w:t>_______________ has been having positive net worth of --------------- as on 31st March 202</w:t>
      </w:r>
      <w:r w:rsidR="00721A3C">
        <w:rPr>
          <w:rFonts w:ascii="Arial" w:eastAsia="Arial" w:hAnsi="Arial" w:cs="Arial"/>
          <w:color w:val="000000" w:themeColor="text1"/>
          <w:sz w:val="24"/>
          <w:szCs w:val="24"/>
        </w:rPr>
        <w:t>3</w:t>
      </w:r>
      <w:r w:rsidR="00713088">
        <w:rPr>
          <w:rFonts w:ascii="Arial" w:eastAsia="Arial" w:hAnsi="Arial" w:cs="Arial"/>
          <w:color w:val="000000" w:themeColor="text1"/>
          <w:sz w:val="24"/>
          <w:szCs w:val="24"/>
        </w:rPr>
        <w:t>. Further, the company</w:t>
      </w:r>
      <w:r w:rsidR="00F61283">
        <w:rPr>
          <w:rFonts w:ascii="Arial" w:eastAsia="Arial" w:hAnsi="Arial" w:cs="Arial"/>
          <w:color w:val="000000" w:themeColor="text1"/>
          <w:sz w:val="24"/>
          <w:szCs w:val="24"/>
        </w:rPr>
        <w:t>/firm</w:t>
      </w:r>
      <w:r w:rsidR="00746FCF">
        <w:rPr>
          <w:rFonts w:ascii="Arial" w:eastAsia="Arial" w:hAnsi="Arial" w:cs="Arial"/>
          <w:color w:val="000000" w:themeColor="text1"/>
          <w:sz w:val="24"/>
          <w:szCs w:val="24"/>
        </w:rPr>
        <w:t xml:space="preserve"> is engaged in </w:t>
      </w:r>
      <w:r w:rsidR="0091468F">
        <w:rPr>
          <w:rFonts w:ascii="Arial" w:eastAsia="Arial" w:hAnsi="Arial" w:cs="Arial"/>
          <w:color w:val="000000" w:themeColor="text1"/>
          <w:sz w:val="24"/>
          <w:szCs w:val="24"/>
        </w:rPr>
        <w:t xml:space="preserve">printing/supplying </w:t>
      </w:r>
      <w:r w:rsidR="00DF0510">
        <w:rPr>
          <w:rFonts w:ascii="Arial" w:eastAsia="Arial" w:hAnsi="Arial" w:cs="Arial"/>
          <w:color w:val="000000" w:themeColor="text1"/>
          <w:sz w:val="24"/>
          <w:szCs w:val="24"/>
        </w:rPr>
        <w:t>QR Tag</w:t>
      </w:r>
      <w:r w:rsidR="0091468F">
        <w:rPr>
          <w:rFonts w:ascii="Arial" w:eastAsia="Arial" w:hAnsi="Arial" w:cs="Arial"/>
          <w:color w:val="000000" w:themeColor="text1"/>
          <w:sz w:val="24"/>
          <w:szCs w:val="24"/>
        </w:rPr>
        <w:t xml:space="preserve"> Tags</w:t>
      </w:r>
      <w:r w:rsidR="00D70B39" w:rsidRPr="00D70B39">
        <w:rPr>
          <w:rFonts w:ascii="Arial" w:eastAsia="Arial" w:hAnsi="Arial" w:cs="Arial"/>
          <w:color w:val="000000" w:themeColor="text1"/>
          <w:sz w:val="24"/>
          <w:szCs w:val="24"/>
        </w:rPr>
        <w:t>.</w:t>
      </w:r>
    </w:p>
    <w:p w:rsidR="00BE37F9" w:rsidRPr="009D3A09" w:rsidRDefault="00BE37F9">
      <w:pPr>
        <w:pStyle w:val="Normal1"/>
        <w:spacing w:after="0" w:line="240" w:lineRule="auto"/>
        <w:jc w:val="both"/>
        <w:rPr>
          <w:rFonts w:ascii="Arial" w:eastAsia="Arial" w:hAnsi="Arial" w:cs="Arial"/>
          <w:color w:val="000000" w:themeColor="text1"/>
          <w:sz w:val="24"/>
          <w:szCs w:val="24"/>
        </w:rPr>
      </w:pPr>
    </w:p>
    <w:p w:rsidR="00BE37F9" w:rsidRPr="009D3A09" w:rsidRDefault="005D3375">
      <w:pPr>
        <w:pStyle w:val="Normal1"/>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This certificate is issued based on documentary evidences and audited Accounts produced to me and copies of which are available with me which I shall be able to produce if required by the NAFED. </w:t>
      </w:r>
      <w:r w:rsidR="00713088">
        <w:rPr>
          <w:rFonts w:ascii="Arial" w:eastAsia="Arial" w:hAnsi="Arial" w:cs="Arial"/>
          <w:color w:val="000000" w:themeColor="text1"/>
          <w:sz w:val="24"/>
          <w:szCs w:val="24"/>
        </w:rPr>
        <w:t>The certificate is true and correct to the best of my knowled</w:t>
      </w:r>
      <w:r w:rsidR="00F61283">
        <w:rPr>
          <w:rFonts w:ascii="Arial" w:eastAsia="Arial" w:hAnsi="Arial" w:cs="Arial"/>
          <w:color w:val="000000" w:themeColor="text1"/>
          <w:sz w:val="24"/>
          <w:szCs w:val="24"/>
        </w:rPr>
        <w:t>ge and belief.</w:t>
      </w:r>
    </w:p>
    <w:p w:rsidR="009D3A09" w:rsidRPr="009D3A09" w:rsidRDefault="009D3A09">
      <w:pPr>
        <w:pStyle w:val="Normal1"/>
        <w:spacing w:after="0" w:line="240" w:lineRule="auto"/>
        <w:jc w:val="both"/>
        <w:rPr>
          <w:rFonts w:ascii="Arial" w:eastAsia="Arial" w:hAnsi="Arial" w:cs="Arial"/>
          <w:color w:val="000000" w:themeColor="text1"/>
          <w:sz w:val="24"/>
          <w:szCs w:val="24"/>
        </w:rPr>
      </w:pPr>
    </w:p>
    <w:tbl>
      <w:tblPr>
        <w:tblStyle w:val="a2"/>
        <w:tblW w:w="9456" w:type="dxa"/>
        <w:tblInd w:w="-40" w:type="dxa"/>
        <w:tblLayout w:type="fixed"/>
        <w:tblLook w:val="0600"/>
      </w:tblPr>
      <w:tblGrid>
        <w:gridCol w:w="3398"/>
        <w:gridCol w:w="6058"/>
      </w:tblGrid>
      <w:tr w:rsidR="00542647" w:rsidRPr="009D3A09" w:rsidTr="0040329F">
        <w:trPr>
          <w:trHeight w:val="155"/>
        </w:trPr>
        <w:tc>
          <w:tcPr>
            <w:tcW w:w="33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E37F9" w:rsidRPr="009D3A09" w:rsidRDefault="005D3375">
            <w:pPr>
              <w:pStyle w:val="Normal1"/>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Signature:</w:t>
            </w:r>
          </w:p>
        </w:tc>
        <w:tc>
          <w:tcPr>
            <w:tcW w:w="60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E37F9" w:rsidRPr="009D3A09" w:rsidRDefault="00BE37F9">
            <w:pPr>
              <w:pStyle w:val="Normal1"/>
              <w:spacing w:after="0" w:line="240" w:lineRule="auto"/>
              <w:jc w:val="both"/>
              <w:rPr>
                <w:rFonts w:ascii="Arial" w:eastAsia="Arial" w:hAnsi="Arial" w:cs="Arial"/>
                <w:color w:val="000000" w:themeColor="text1"/>
                <w:sz w:val="24"/>
                <w:szCs w:val="24"/>
              </w:rPr>
            </w:pPr>
          </w:p>
        </w:tc>
      </w:tr>
      <w:tr w:rsidR="00542647" w:rsidRPr="009D3A09" w:rsidTr="0040329F">
        <w:trPr>
          <w:trHeight w:val="155"/>
        </w:trPr>
        <w:tc>
          <w:tcPr>
            <w:tcW w:w="33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E37F9" w:rsidRPr="009D3A09" w:rsidRDefault="005D3375">
            <w:pPr>
              <w:pStyle w:val="Normal1"/>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Name of the person signing:</w:t>
            </w:r>
          </w:p>
        </w:tc>
        <w:tc>
          <w:tcPr>
            <w:tcW w:w="60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E37F9" w:rsidRPr="009D3A09" w:rsidRDefault="00BE37F9">
            <w:pPr>
              <w:pStyle w:val="Normal1"/>
              <w:spacing w:after="0" w:line="240" w:lineRule="auto"/>
              <w:jc w:val="both"/>
              <w:rPr>
                <w:rFonts w:ascii="Arial" w:eastAsia="Arial" w:hAnsi="Arial" w:cs="Arial"/>
                <w:color w:val="000000" w:themeColor="text1"/>
                <w:sz w:val="24"/>
                <w:szCs w:val="24"/>
              </w:rPr>
            </w:pPr>
          </w:p>
        </w:tc>
      </w:tr>
      <w:tr w:rsidR="00542647" w:rsidRPr="009D3A09" w:rsidTr="0040329F">
        <w:trPr>
          <w:trHeight w:val="223"/>
        </w:trPr>
        <w:tc>
          <w:tcPr>
            <w:tcW w:w="33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E37F9" w:rsidRPr="009D3A09" w:rsidRDefault="005D3375">
            <w:pPr>
              <w:pStyle w:val="Normal1"/>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Designation:</w:t>
            </w:r>
          </w:p>
        </w:tc>
        <w:tc>
          <w:tcPr>
            <w:tcW w:w="60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E37F9" w:rsidRPr="009D3A09" w:rsidRDefault="005D3375">
            <w:pPr>
              <w:pStyle w:val="Normal1"/>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Company Secretary / Chartered Accountant</w:t>
            </w:r>
          </w:p>
        </w:tc>
      </w:tr>
      <w:tr w:rsidR="00542647" w:rsidRPr="009D3A09" w:rsidTr="0040329F">
        <w:trPr>
          <w:trHeight w:val="155"/>
        </w:trPr>
        <w:tc>
          <w:tcPr>
            <w:tcW w:w="33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E37F9" w:rsidRPr="009D3A09" w:rsidRDefault="005D3375">
            <w:pPr>
              <w:pStyle w:val="Normal1"/>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Name of the firm:</w:t>
            </w:r>
          </w:p>
        </w:tc>
        <w:tc>
          <w:tcPr>
            <w:tcW w:w="60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E37F9" w:rsidRPr="009D3A09" w:rsidRDefault="00BE37F9">
            <w:pPr>
              <w:pStyle w:val="Normal1"/>
              <w:spacing w:after="0" w:line="240" w:lineRule="auto"/>
              <w:jc w:val="both"/>
              <w:rPr>
                <w:rFonts w:ascii="Arial" w:eastAsia="Arial" w:hAnsi="Arial" w:cs="Arial"/>
                <w:color w:val="000000" w:themeColor="text1"/>
                <w:sz w:val="24"/>
                <w:szCs w:val="24"/>
              </w:rPr>
            </w:pPr>
          </w:p>
        </w:tc>
      </w:tr>
      <w:tr w:rsidR="00542647" w:rsidRPr="009D3A09" w:rsidTr="0040329F">
        <w:trPr>
          <w:trHeight w:val="223"/>
        </w:trPr>
        <w:tc>
          <w:tcPr>
            <w:tcW w:w="33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E37F9" w:rsidRPr="009D3A09" w:rsidRDefault="005D3375">
            <w:pPr>
              <w:pStyle w:val="Normal1"/>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Registration No./Membership No.</w:t>
            </w:r>
          </w:p>
        </w:tc>
        <w:tc>
          <w:tcPr>
            <w:tcW w:w="60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E37F9" w:rsidRPr="009D3A09" w:rsidRDefault="00BE37F9">
            <w:pPr>
              <w:pStyle w:val="Normal1"/>
              <w:spacing w:after="0" w:line="240" w:lineRule="auto"/>
              <w:jc w:val="both"/>
              <w:rPr>
                <w:rFonts w:ascii="Arial" w:eastAsia="Arial" w:hAnsi="Arial" w:cs="Arial"/>
                <w:color w:val="000000" w:themeColor="text1"/>
                <w:sz w:val="24"/>
                <w:szCs w:val="24"/>
              </w:rPr>
            </w:pPr>
          </w:p>
        </w:tc>
      </w:tr>
      <w:tr w:rsidR="00542647" w:rsidRPr="009D3A09" w:rsidTr="0040329F">
        <w:trPr>
          <w:trHeight w:val="155"/>
        </w:trPr>
        <w:tc>
          <w:tcPr>
            <w:tcW w:w="33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E37F9" w:rsidRPr="009D3A09" w:rsidRDefault="005D3375">
            <w:pPr>
              <w:pStyle w:val="Normal1"/>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Address</w:t>
            </w:r>
          </w:p>
        </w:tc>
        <w:tc>
          <w:tcPr>
            <w:tcW w:w="60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E37F9" w:rsidRPr="009D3A09" w:rsidRDefault="00BE37F9">
            <w:pPr>
              <w:pStyle w:val="Normal1"/>
              <w:spacing w:after="0" w:line="240" w:lineRule="auto"/>
              <w:jc w:val="both"/>
              <w:rPr>
                <w:rFonts w:ascii="Arial" w:eastAsia="Arial" w:hAnsi="Arial" w:cs="Arial"/>
                <w:color w:val="000000" w:themeColor="text1"/>
                <w:sz w:val="24"/>
                <w:szCs w:val="24"/>
              </w:rPr>
            </w:pPr>
          </w:p>
        </w:tc>
      </w:tr>
      <w:tr w:rsidR="00542647" w:rsidRPr="009D3A09" w:rsidTr="0040329F">
        <w:trPr>
          <w:trHeight w:val="155"/>
        </w:trPr>
        <w:tc>
          <w:tcPr>
            <w:tcW w:w="33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E37F9" w:rsidRPr="009D3A09" w:rsidRDefault="005D3375">
            <w:pPr>
              <w:pStyle w:val="Normal1"/>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Email address:</w:t>
            </w:r>
          </w:p>
        </w:tc>
        <w:tc>
          <w:tcPr>
            <w:tcW w:w="60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E37F9" w:rsidRPr="009D3A09" w:rsidRDefault="00BE37F9">
            <w:pPr>
              <w:pStyle w:val="Normal1"/>
              <w:spacing w:after="0" w:line="240" w:lineRule="auto"/>
              <w:jc w:val="both"/>
              <w:rPr>
                <w:rFonts w:ascii="Arial" w:eastAsia="Arial" w:hAnsi="Arial" w:cs="Arial"/>
                <w:color w:val="000000" w:themeColor="text1"/>
                <w:sz w:val="24"/>
                <w:szCs w:val="24"/>
              </w:rPr>
            </w:pPr>
          </w:p>
        </w:tc>
      </w:tr>
      <w:tr w:rsidR="00542647" w:rsidRPr="009D3A09" w:rsidTr="0040329F">
        <w:trPr>
          <w:trHeight w:val="142"/>
        </w:trPr>
        <w:tc>
          <w:tcPr>
            <w:tcW w:w="339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E37F9" w:rsidRPr="009D3A09" w:rsidRDefault="005D3375">
            <w:pPr>
              <w:pStyle w:val="Normal1"/>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Contact Numbers:</w:t>
            </w:r>
          </w:p>
        </w:tc>
        <w:tc>
          <w:tcPr>
            <w:tcW w:w="605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BE37F9" w:rsidRPr="009D3A09" w:rsidRDefault="00BE37F9">
            <w:pPr>
              <w:pStyle w:val="Normal1"/>
              <w:spacing w:after="0" w:line="240" w:lineRule="auto"/>
              <w:jc w:val="both"/>
              <w:rPr>
                <w:rFonts w:ascii="Arial" w:eastAsia="Arial" w:hAnsi="Arial" w:cs="Arial"/>
                <w:color w:val="000000" w:themeColor="text1"/>
                <w:sz w:val="24"/>
                <w:szCs w:val="24"/>
              </w:rPr>
            </w:pPr>
          </w:p>
        </w:tc>
      </w:tr>
    </w:tbl>
    <w:p w:rsidR="00BE37F9" w:rsidRPr="009D3A09" w:rsidRDefault="00BE37F9">
      <w:pPr>
        <w:pStyle w:val="Normal1"/>
        <w:spacing w:after="0" w:line="240" w:lineRule="auto"/>
        <w:jc w:val="both"/>
        <w:rPr>
          <w:rFonts w:ascii="Arial" w:eastAsia="Arial" w:hAnsi="Arial" w:cs="Arial"/>
          <w:color w:val="000000" w:themeColor="text1"/>
          <w:sz w:val="24"/>
          <w:szCs w:val="24"/>
        </w:rPr>
      </w:pPr>
    </w:p>
    <w:p w:rsidR="00BE37F9" w:rsidRPr="009D3A09" w:rsidRDefault="005D3375">
      <w:pPr>
        <w:pStyle w:val="Normal1"/>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Date:</w:t>
      </w:r>
    </w:p>
    <w:p w:rsidR="00AD26CE" w:rsidRDefault="00AD26CE">
      <w:pPr>
        <w:pStyle w:val="Normal1"/>
        <w:spacing w:after="0" w:line="240" w:lineRule="auto"/>
        <w:jc w:val="both"/>
        <w:rPr>
          <w:rFonts w:ascii="Arial" w:eastAsia="Arial" w:hAnsi="Arial" w:cs="Arial"/>
          <w:color w:val="000000" w:themeColor="text1"/>
          <w:sz w:val="24"/>
          <w:szCs w:val="24"/>
        </w:rPr>
      </w:pPr>
    </w:p>
    <w:p w:rsidR="00BE37F9" w:rsidRPr="009D3A09" w:rsidRDefault="005D3375">
      <w:pPr>
        <w:pStyle w:val="Normal1"/>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Place:</w:t>
      </w:r>
    </w:p>
    <w:p w:rsidR="00BE37F9" w:rsidRPr="009D3A09" w:rsidRDefault="00BE37F9">
      <w:pPr>
        <w:pStyle w:val="Normal1"/>
        <w:spacing w:after="0" w:line="240" w:lineRule="auto"/>
        <w:jc w:val="both"/>
        <w:rPr>
          <w:rFonts w:ascii="Arial" w:eastAsia="Arial" w:hAnsi="Arial" w:cs="Arial"/>
          <w:color w:val="000000" w:themeColor="text1"/>
          <w:sz w:val="24"/>
          <w:szCs w:val="24"/>
        </w:rPr>
      </w:pPr>
    </w:p>
    <w:p w:rsidR="00D70B39" w:rsidRDefault="00D70B39" w:rsidP="00D70B39">
      <w:pPr>
        <w:rPr>
          <w:rFonts w:ascii="Arial" w:eastAsia="Arial" w:hAnsi="Arial" w:cs="Arial"/>
          <w:color w:val="000000" w:themeColor="text1"/>
          <w:sz w:val="24"/>
          <w:szCs w:val="24"/>
        </w:rPr>
      </w:pPr>
    </w:p>
    <w:p w:rsidR="00D70B39" w:rsidRDefault="00D70B39" w:rsidP="00D70B39">
      <w:pPr>
        <w:rPr>
          <w:rFonts w:ascii="Arial" w:eastAsia="Arial" w:hAnsi="Arial" w:cs="Arial"/>
          <w:color w:val="000000" w:themeColor="text1"/>
          <w:sz w:val="24"/>
          <w:szCs w:val="24"/>
        </w:rPr>
      </w:pPr>
    </w:p>
    <w:p w:rsidR="00D70B39" w:rsidRDefault="00D70B39" w:rsidP="00D70B39">
      <w:pPr>
        <w:rPr>
          <w:rFonts w:ascii="Arial" w:eastAsia="Arial" w:hAnsi="Arial" w:cs="Arial"/>
          <w:color w:val="000000" w:themeColor="text1"/>
          <w:sz w:val="24"/>
          <w:szCs w:val="24"/>
        </w:rPr>
      </w:pPr>
    </w:p>
    <w:p w:rsidR="00D70B39" w:rsidRDefault="00D70B39" w:rsidP="00D70B39">
      <w:pPr>
        <w:rPr>
          <w:rFonts w:ascii="Arial" w:eastAsia="Arial" w:hAnsi="Arial" w:cs="Arial"/>
          <w:color w:val="000000" w:themeColor="text1"/>
          <w:sz w:val="24"/>
          <w:szCs w:val="24"/>
        </w:rPr>
      </w:pPr>
    </w:p>
    <w:p w:rsidR="00D70B39" w:rsidRDefault="00D70B39" w:rsidP="00D70B39">
      <w:pPr>
        <w:rPr>
          <w:rFonts w:ascii="Arial" w:eastAsia="Arial" w:hAnsi="Arial" w:cs="Arial"/>
          <w:color w:val="000000" w:themeColor="text1"/>
          <w:sz w:val="24"/>
          <w:szCs w:val="24"/>
        </w:rPr>
      </w:pPr>
    </w:p>
    <w:p w:rsidR="00D70B39" w:rsidRDefault="00D70B39" w:rsidP="00D70B39">
      <w:pPr>
        <w:rPr>
          <w:rFonts w:ascii="Arial" w:eastAsia="Arial" w:hAnsi="Arial" w:cs="Arial"/>
          <w:color w:val="000000" w:themeColor="text1"/>
          <w:sz w:val="24"/>
          <w:szCs w:val="24"/>
        </w:rPr>
      </w:pPr>
    </w:p>
    <w:p w:rsidR="00D70B39" w:rsidRDefault="00D70B39" w:rsidP="00D70B39">
      <w:pPr>
        <w:rPr>
          <w:rFonts w:ascii="Arial" w:eastAsia="Arial" w:hAnsi="Arial" w:cs="Arial"/>
          <w:color w:val="000000" w:themeColor="text1"/>
          <w:sz w:val="24"/>
          <w:szCs w:val="24"/>
        </w:rPr>
      </w:pPr>
    </w:p>
    <w:p w:rsidR="00D70B39" w:rsidRDefault="00D70B39" w:rsidP="00D70B39">
      <w:pPr>
        <w:rPr>
          <w:rFonts w:ascii="Arial" w:eastAsia="Arial" w:hAnsi="Arial" w:cs="Arial"/>
          <w:color w:val="000000" w:themeColor="text1"/>
          <w:sz w:val="24"/>
          <w:szCs w:val="24"/>
        </w:rPr>
      </w:pPr>
    </w:p>
    <w:p w:rsidR="00D70B39" w:rsidRDefault="00D70B39" w:rsidP="00D70B39">
      <w:pPr>
        <w:rPr>
          <w:rFonts w:ascii="Arial" w:eastAsia="Arial" w:hAnsi="Arial" w:cs="Arial"/>
          <w:color w:val="000000" w:themeColor="text1"/>
          <w:sz w:val="24"/>
          <w:szCs w:val="24"/>
        </w:rPr>
      </w:pPr>
    </w:p>
    <w:p w:rsidR="00D70B39" w:rsidRDefault="00D70B39" w:rsidP="00D70B39">
      <w:pPr>
        <w:rPr>
          <w:rFonts w:ascii="Arial" w:eastAsia="Arial" w:hAnsi="Arial" w:cs="Arial"/>
          <w:color w:val="000000" w:themeColor="text1"/>
          <w:sz w:val="24"/>
          <w:szCs w:val="24"/>
        </w:rPr>
      </w:pPr>
    </w:p>
    <w:p w:rsidR="00D70B39" w:rsidRDefault="00D70B39" w:rsidP="00D70B39">
      <w:pPr>
        <w:rPr>
          <w:rFonts w:ascii="Arial" w:eastAsia="Arial" w:hAnsi="Arial" w:cs="Arial"/>
          <w:color w:val="000000" w:themeColor="text1"/>
          <w:sz w:val="24"/>
          <w:szCs w:val="24"/>
        </w:rPr>
      </w:pPr>
    </w:p>
    <w:p w:rsidR="00D70B39" w:rsidRDefault="00D70B39" w:rsidP="00D70B39">
      <w:pPr>
        <w:rPr>
          <w:rFonts w:ascii="Arial" w:eastAsia="Arial" w:hAnsi="Arial" w:cs="Arial"/>
          <w:color w:val="000000" w:themeColor="text1"/>
          <w:sz w:val="24"/>
          <w:szCs w:val="24"/>
        </w:rPr>
      </w:pPr>
    </w:p>
    <w:p w:rsidR="00C8722E" w:rsidRPr="009D3A09" w:rsidRDefault="00C8722E" w:rsidP="00C8722E">
      <w:pPr>
        <w:pStyle w:val="Normal1"/>
        <w:spacing w:after="0" w:line="240" w:lineRule="auto"/>
        <w:jc w:val="both"/>
        <w:rPr>
          <w:rFonts w:ascii="Arial" w:eastAsia="Arial" w:hAnsi="Arial" w:cs="Arial"/>
          <w:b/>
          <w:color w:val="000000" w:themeColor="text1"/>
          <w:sz w:val="24"/>
          <w:szCs w:val="24"/>
        </w:rPr>
      </w:pPr>
      <w:r>
        <w:rPr>
          <w:rFonts w:ascii="Arial" w:eastAsia="Arial" w:hAnsi="Arial" w:cs="Arial"/>
          <w:b/>
          <w:color w:val="000000" w:themeColor="text1"/>
          <w:sz w:val="24"/>
          <w:szCs w:val="24"/>
        </w:rPr>
        <w:lastRenderedPageBreak/>
        <w:t>Annexure C</w:t>
      </w:r>
    </w:p>
    <w:p w:rsidR="00C8722E" w:rsidRDefault="00C8722E" w:rsidP="00C8722E">
      <w:pPr>
        <w:ind w:left="2160" w:firstLine="720"/>
        <w:jc w:val="both"/>
        <w:rPr>
          <w:rFonts w:asciiTheme="majorHAnsi" w:hAnsiTheme="majorHAnsi"/>
          <w:b/>
          <w:bCs/>
          <w:sz w:val="24"/>
          <w:szCs w:val="24"/>
          <w:u w:val="single"/>
        </w:rPr>
      </w:pPr>
    </w:p>
    <w:p w:rsidR="00D70B39" w:rsidRDefault="00D76DB0" w:rsidP="00D70B39">
      <w:pPr>
        <w:ind w:left="-851" w:firstLine="720"/>
        <w:jc w:val="both"/>
        <w:rPr>
          <w:rFonts w:asciiTheme="majorHAnsi" w:hAnsiTheme="majorHAnsi"/>
          <w:b/>
          <w:bCs/>
          <w:sz w:val="24"/>
          <w:szCs w:val="24"/>
          <w:u w:val="single"/>
        </w:rPr>
      </w:pPr>
      <w:r>
        <w:rPr>
          <w:rFonts w:asciiTheme="majorHAnsi" w:hAnsiTheme="majorHAnsi"/>
          <w:b/>
          <w:bCs/>
          <w:noProof/>
          <w:sz w:val="24"/>
          <w:szCs w:val="24"/>
          <w:u w:val="single"/>
        </w:rPr>
        <w:drawing>
          <wp:inline distT="0" distB="0" distL="0" distR="0">
            <wp:extent cx="5943600" cy="4529455"/>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943600" cy="4529455"/>
                    </a:xfrm>
                    <a:prstGeom prst="rect">
                      <a:avLst/>
                    </a:prstGeom>
                    <a:noFill/>
                    <a:ln w="9525">
                      <a:noFill/>
                      <a:miter lim="800000"/>
                      <a:headEnd/>
                      <a:tailEnd/>
                    </a:ln>
                  </pic:spPr>
                </pic:pic>
              </a:graphicData>
            </a:graphic>
          </wp:inline>
        </w:drawing>
      </w:r>
    </w:p>
    <w:p w:rsidR="00C8722E" w:rsidRDefault="00C8722E" w:rsidP="00C8722E">
      <w:pPr>
        <w:ind w:left="2160" w:firstLine="720"/>
        <w:jc w:val="both"/>
        <w:rPr>
          <w:rFonts w:asciiTheme="majorHAnsi" w:hAnsiTheme="majorHAnsi"/>
          <w:b/>
          <w:bCs/>
          <w:sz w:val="24"/>
          <w:szCs w:val="24"/>
          <w:u w:val="single"/>
        </w:rPr>
      </w:pPr>
    </w:p>
    <w:p w:rsidR="00C8722E" w:rsidRDefault="00C8722E" w:rsidP="00C8722E">
      <w:pPr>
        <w:ind w:left="2160" w:firstLine="720"/>
        <w:jc w:val="both"/>
        <w:rPr>
          <w:rFonts w:asciiTheme="majorHAnsi" w:hAnsiTheme="majorHAnsi"/>
          <w:b/>
          <w:bCs/>
          <w:sz w:val="24"/>
          <w:szCs w:val="24"/>
          <w:u w:val="single"/>
        </w:rPr>
      </w:pPr>
    </w:p>
    <w:p w:rsidR="00C8722E" w:rsidRDefault="00C8722E" w:rsidP="00C8722E">
      <w:pPr>
        <w:ind w:left="2160" w:firstLine="720"/>
        <w:jc w:val="both"/>
        <w:rPr>
          <w:rFonts w:asciiTheme="majorHAnsi" w:hAnsiTheme="majorHAnsi"/>
          <w:b/>
          <w:bCs/>
          <w:sz w:val="24"/>
          <w:szCs w:val="24"/>
          <w:u w:val="single"/>
        </w:rPr>
      </w:pPr>
    </w:p>
    <w:p w:rsidR="00C8722E" w:rsidRDefault="00C8722E" w:rsidP="00C8722E">
      <w:pPr>
        <w:ind w:left="2160" w:firstLine="720"/>
        <w:jc w:val="both"/>
        <w:rPr>
          <w:rFonts w:asciiTheme="majorHAnsi" w:hAnsiTheme="majorHAnsi"/>
          <w:b/>
          <w:bCs/>
          <w:sz w:val="24"/>
          <w:szCs w:val="24"/>
          <w:u w:val="single"/>
        </w:rPr>
      </w:pPr>
    </w:p>
    <w:p w:rsidR="00C8722E" w:rsidRDefault="00C8722E" w:rsidP="00C8722E">
      <w:pPr>
        <w:ind w:left="2160" w:firstLine="720"/>
        <w:jc w:val="both"/>
        <w:rPr>
          <w:rFonts w:asciiTheme="majorHAnsi" w:hAnsiTheme="majorHAnsi"/>
          <w:b/>
          <w:bCs/>
          <w:sz w:val="24"/>
          <w:szCs w:val="24"/>
          <w:u w:val="single"/>
        </w:rPr>
      </w:pPr>
    </w:p>
    <w:p w:rsidR="00C8722E" w:rsidRDefault="00C8722E" w:rsidP="00C8722E">
      <w:pPr>
        <w:ind w:left="2160" w:firstLine="720"/>
        <w:jc w:val="both"/>
        <w:rPr>
          <w:rFonts w:asciiTheme="majorHAnsi" w:hAnsiTheme="majorHAnsi"/>
          <w:b/>
          <w:bCs/>
          <w:sz w:val="24"/>
          <w:szCs w:val="24"/>
          <w:u w:val="single"/>
        </w:rPr>
      </w:pPr>
    </w:p>
    <w:p w:rsidR="00C8722E" w:rsidRDefault="00C8722E" w:rsidP="00C8722E">
      <w:pPr>
        <w:ind w:left="2160" w:firstLine="720"/>
        <w:jc w:val="both"/>
        <w:rPr>
          <w:rFonts w:asciiTheme="majorHAnsi" w:hAnsiTheme="majorHAnsi"/>
          <w:b/>
          <w:bCs/>
          <w:sz w:val="24"/>
          <w:szCs w:val="24"/>
          <w:u w:val="single"/>
        </w:rPr>
      </w:pPr>
    </w:p>
    <w:p w:rsidR="00C8722E" w:rsidRDefault="00C8722E" w:rsidP="00C8722E">
      <w:pPr>
        <w:ind w:left="2160" w:firstLine="720"/>
        <w:jc w:val="both"/>
        <w:rPr>
          <w:rFonts w:asciiTheme="majorHAnsi" w:hAnsiTheme="majorHAnsi"/>
          <w:b/>
          <w:bCs/>
          <w:sz w:val="24"/>
          <w:szCs w:val="24"/>
          <w:u w:val="single"/>
        </w:rPr>
      </w:pPr>
    </w:p>
    <w:p w:rsidR="00C8722E" w:rsidRDefault="00C8722E" w:rsidP="00C8722E">
      <w:pPr>
        <w:ind w:left="2160" w:firstLine="720"/>
        <w:jc w:val="both"/>
        <w:rPr>
          <w:rFonts w:asciiTheme="majorHAnsi" w:hAnsiTheme="majorHAnsi"/>
          <w:b/>
          <w:bCs/>
          <w:sz w:val="24"/>
          <w:szCs w:val="24"/>
          <w:u w:val="single"/>
        </w:rPr>
      </w:pPr>
    </w:p>
    <w:p w:rsidR="00D70B39" w:rsidRDefault="00D70B39" w:rsidP="00D70B39">
      <w:pPr>
        <w:jc w:val="both"/>
        <w:rPr>
          <w:rFonts w:asciiTheme="majorHAnsi" w:hAnsiTheme="majorHAnsi"/>
          <w:b/>
          <w:bCs/>
          <w:sz w:val="24"/>
          <w:szCs w:val="24"/>
          <w:u w:val="single"/>
        </w:rPr>
      </w:pPr>
    </w:p>
    <w:p w:rsidR="00C8722E" w:rsidRDefault="00C8722E" w:rsidP="00C8722E">
      <w:pPr>
        <w:ind w:left="2160" w:firstLine="720"/>
        <w:jc w:val="both"/>
        <w:rPr>
          <w:rFonts w:asciiTheme="majorHAnsi" w:hAnsiTheme="majorHAnsi"/>
          <w:b/>
          <w:bCs/>
          <w:sz w:val="24"/>
          <w:szCs w:val="24"/>
          <w:u w:val="single"/>
        </w:rPr>
      </w:pPr>
    </w:p>
    <w:p w:rsidR="00C8722E" w:rsidRDefault="00C8722E" w:rsidP="00B74C26">
      <w:pPr>
        <w:pStyle w:val="Normal1"/>
        <w:spacing w:after="0" w:line="240" w:lineRule="auto"/>
        <w:jc w:val="both"/>
        <w:rPr>
          <w:rFonts w:ascii="Arial" w:eastAsia="Arial" w:hAnsi="Arial" w:cs="Arial"/>
          <w:b/>
          <w:color w:val="000000" w:themeColor="text1"/>
          <w:sz w:val="24"/>
          <w:szCs w:val="24"/>
        </w:rPr>
      </w:pPr>
    </w:p>
    <w:p w:rsidR="00C8722E" w:rsidRDefault="00C8722E" w:rsidP="00B74C26">
      <w:pPr>
        <w:pStyle w:val="Normal1"/>
        <w:spacing w:after="0" w:line="240" w:lineRule="auto"/>
        <w:jc w:val="both"/>
        <w:rPr>
          <w:rFonts w:ascii="Arial" w:eastAsia="Arial" w:hAnsi="Arial" w:cs="Arial"/>
          <w:b/>
          <w:color w:val="000000" w:themeColor="text1"/>
          <w:sz w:val="24"/>
          <w:szCs w:val="24"/>
        </w:rPr>
      </w:pPr>
    </w:p>
    <w:p w:rsidR="00AD26CE" w:rsidRPr="00B2227A" w:rsidRDefault="00AD26CE" w:rsidP="00AD26CE">
      <w:pPr>
        <w:keepNext/>
        <w:keepLines/>
        <w:spacing w:before="480" w:after="120"/>
        <w:jc w:val="right"/>
        <w:rPr>
          <w:b/>
          <w:sz w:val="28"/>
          <w:szCs w:val="28"/>
        </w:rPr>
      </w:pPr>
      <w:r w:rsidRPr="00B2227A">
        <w:rPr>
          <w:b/>
          <w:sz w:val="28"/>
          <w:szCs w:val="28"/>
        </w:rPr>
        <w:lastRenderedPageBreak/>
        <w:t>ANNEXURE – I</w:t>
      </w:r>
    </w:p>
    <w:p w:rsidR="00AD26CE" w:rsidRDefault="00AD26CE" w:rsidP="00AD26CE">
      <w:pPr>
        <w:pStyle w:val="NoSpacing"/>
        <w:jc w:val="center"/>
        <w:rPr>
          <w:b/>
          <w:sz w:val="24"/>
          <w:szCs w:val="24"/>
          <w:u w:val="single"/>
        </w:rPr>
      </w:pPr>
      <w:r w:rsidRPr="001A5CB8">
        <w:rPr>
          <w:b/>
          <w:sz w:val="24"/>
          <w:szCs w:val="24"/>
          <w:u w:val="single"/>
        </w:rPr>
        <w:t>FINANCIAL QUOTATION FORMAT</w:t>
      </w:r>
    </w:p>
    <w:p w:rsidR="00AD26CE" w:rsidRPr="001A5CB8" w:rsidRDefault="00AD26CE" w:rsidP="00AD26CE">
      <w:pPr>
        <w:pStyle w:val="NoSpacing"/>
        <w:jc w:val="center"/>
        <w:rPr>
          <w:b/>
          <w:sz w:val="24"/>
          <w:szCs w:val="24"/>
          <w:u w:val="single"/>
        </w:rPr>
      </w:pPr>
    </w:p>
    <w:tbl>
      <w:tblPr>
        <w:tblStyle w:val="TableGrid0"/>
        <w:tblW w:w="0" w:type="auto"/>
        <w:tblLook w:val="04A0"/>
      </w:tblPr>
      <w:tblGrid>
        <w:gridCol w:w="1101"/>
        <w:gridCol w:w="3969"/>
        <w:gridCol w:w="4173"/>
      </w:tblGrid>
      <w:tr w:rsidR="00AD26CE" w:rsidTr="001D71FF">
        <w:tc>
          <w:tcPr>
            <w:tcW w:w="1101" w:type="dxa"/>
          </w:tcPr>
          <w:p w:rsidR="00AD26CE" w:rsidRPr="00BA2F68" w:rsidRDefault="00AD26CE" w:rsidP="001D71FF">
            <w:pPr>
              <w:pStyle w:val="NoSpacing"/>
              <w:jc w:val="center"/>
              <w:rPr>
                <w:b/>
                <w:sz w:val="24"/>
              </w:rPr>
            </w:pPr>
            <w:r w:rsidRPr="00BA2F68">
              <w:rPr>
                <w:b/>
                <w:sz w:val="24"/>
              </w:rPr>
              <w:t>S. No.</w:t>
            </w:r>
          </w:p>
        </w:tc>
        <w:tc>
          <w:tcPr>
            <w:tcW w:w="3969" w:type="dxa"/>
          </w:tcPr>
          <w:p w:rsidR="00AD26CE" w:rsidRPr="00BA2F68" w:rsidRDefault="00AD26CE" w:rsidP="001D71FF">
            <w:pPr>
              <w:pStyle w:val="NoSpacing"/>
              <w:jc w:val="center"/>
              <w:rPr>
                <w:b/>
                <w:sz w:val="24"/>
              </w:rPr>
            </w:pPr>
            <w:r w:rsidRPr="00BA2F68">
              <w:rPr>
                <w:b/>
                <w:sz w:val="24"/>
              </w:rPr>
              <w:t>Particulars</w:t>
            </w:r>
          </w:p>
        </w:tc>
        <w:tc>
          <w:tcPr>
            <w:tcW w:w="4173" w:type="dxa"/>
          </w:tcPr>
          <w:p w:rsidR="00AD26CE" w:rsidRDefault="00AD26CE" w:rsidP="001D71FF">
            <w:pPr>
              <w:pStyle w:val="NoSpacing"/>
              <w:jc w:val="center"/>
              <w:rPr>
                <w:sz w:val="24"/>
              </w:rPr>
            </w:pPr>
          </w:p>
        </w:tc>
      </w:tr>
      <w:tr w:rsidR="00AD26CE" w:rsidTr="001D71FF">
        <w:tc>
          <w:tcPr>
            <w:tcW w:w="1101" w:type="dxa"/>
          </w:tcPr>
          <w:p w:rsidR="00AD26CE" w:rsidRDefault="00AD26CE" w:rsidP="001D71FF">
            <w:pPr>
              <w:pStyle w:val="NoSpacing"/>
              <w:jc w:val="center"/>
              <w:rPr>
                <w:sz w:val="24"/>
              </w:rPr>
            </w:pPr>
            <w:r>
              <w:rPr>
                <w:sz w:val="24"/>
              </w:rPr>
              <w:t>1</w:t>
            </w:r>
          </w:p>
        </w:tc>
        <w:tc>
          <w:tcPr>
            <w:tcW w:w="3969" w:type="dxa"/>
          </w:tcPr>
          <w:p w:rsidR="00AD26CE" w:rsidRDefault="00AD26CE" w:rsidP="001D71FF">
            <w:pPr>
              <w:pStyle w:val="NoSpacing"/>
              <w:jc w:val="center"/>
              <w:rPr>
                <w:sz w:val="24"/>
              </w:rPr>
            </w:pPr>
            <w:r>
              <w:rPr>
                <w:sz w:val="24"/>
              </w:rPr>
              <w:t>Company name</w:t>
            </w:r>
          </w:p>
        </w:tc>
        <w:tc>
          <w:tcPr>
            <w:tcW w:w="4173" w:type="dxa"/>
          </w:tcPr>
          <w:p w:rsidR="00AD26CE" w:rsidRDefault="00AD26CE" w:rsidP="001D71FF">
            <w:pPr>
              <w:pStyle w:val="NoSpacing"/>
              <w:jc w:val="center"/>
              <w:rPr>
                <w:sz w:val="24"/>
              </w:rPr>
            </w:pPr>
          </w:p>
        </w:tc>
      </w:tr>
      <w:tr w:rsidR="00AD26CE" w:rsidTr="001D71FF">
        <w:tc>
          <w:tcPr>
            <w:tcW w:w="1101" w:type="dxa"/>
          </w:tcPr>
          <w:p w:rsidR="00AD26CE" w:rsidRDefault="00AD26CE" w:rsidP="001D71FF">
            <w:pPr>
              <w:pStyle w:val="NoSpacing"/>
              <w:jc w:val="center"/>
              <w:rPr>
                <w:sz w:val="24"/>
              </w:rPr>
            </w:pPr>
            <w:r>
              <w:rPr>
                <w:sz w:val="24"/>
              </w:rPr>
              <w:t>2</w:t>
            </w:r>
          </w:p>
        </w:tc>
        <w:tc>
          <w:tcPr>
            <w:tcW w:w="3969" w:type="dxa"/>
          </w:tcPr>
          <w:p w:rsidR="00AD26CE" w:rsidRDefault="00AD26CE" w:rsidP="001D71FF">
            <w:pPr>
              <w:pStyle w:val="NoSpacing"/>
              <w:jc w:val="center"/>
              <w:rPr>
                <w:sz w:val="24"/>
              </w:rPr>
            </w:pPr>
            <w:r>
              <w:rPr>
                <w:sz w:val="24"/>
              </w:rPr>
              <w:t>Address</w:t>
            </w:r>
          </w:p>
        </w:tc>
        <w:tc>
          <w:tcPr>
            <w:tcW w:w="4173" w:type="dxa"/>
          </w:tcPr>
          <w:p w:rsidR="00AD26CE" w:rsidRDefault="00AD26CE" w:rsidP="001D71FF">
            <w:pPr>
              <w:pStyle w:val="NoSpacing"/>
              <w:jc w:val="center"/>
              <w:rPr>
                <w:sz w:val="24"/>
              </w:rPr>
            </w:pPr>
          </w:p>
        </w:tc>
      </w:tr>
      <w:tr w:rsidR="00AD26CE" w:rsidTr="001D71FF">
        <w:tc>
          <w:tcPr>
            <w:tcW w:w="1101" w:type="dxa"/>
          </w:tcPr>
          <w:p w:rsidR="00AD26CE" w:rsidRDefault="00AD26CE" w:rsidP="001D71FF">
            <w:pPr>
              <w:pStyle w:val="NoSpacing"/>
              <w:jc w:val="center"/>
              <w:rPr>
                <w:sz w:val="24"/>
              </w:rPr>
            </w:pPr>
            <w:r>
              <w:rPr>
                <w:sz w:val="24"/>
              </w:rPr>
              <w:t>3</w:t>
            </w:r>
          </w:p>
        </w:tc>
        <w:tc>
          <w:tcPr>
            <w:tcW w:w="3969" w:type="dxa"/>
          </w:tcPr>
          <w:p w:rsidR="00AD26CE" w:rsidRDefault="00AD26CE" w:rsidP="001D71FF">
            <w:pPr>
              <w:pStyle w:val="NoSpacing"/>
              <w:jc w:val="center"/>
              <w:rPr>
                <w:sz w:val="24"/>
              </w:rPr>
            </w:pPr>
            <w:r>
              <w:rPr>
                <w:sz w:val="24"/>
              </w:rPr>
              <w:t>Authorized Rep. &amp; Designation</w:t>
            </w:r>
          </w:p>
        </w:tc>
        <w:tc>
          <w:tcPr>
            <w:tcW w:w="4173" w:type="dxa"/>
          </w:tcPr>
          <w:p w:rsidR="00AD26CE" w:rsidRDefault="00AD26CE" w:rsidP="001D71FF">
            <w:pPr>
              <w:pStyle w:val="NoSpacing"/>
              <w:jc w:val="center"/>
              <w:rPr>
                <w:sz w:val="24"/>
              </w:rPr>
            </w:pPr>
          </w:p>
        </w:tc>
      </w:tr>
      <w:tr w:rsidR="00AD26CE" w:rsidTr="001D71FF">
        <w:tc>
          <w:tcPr>
            <w:tcW w:w="1101" w:type="dxa"/>
          </w:tcPr>
          <w:p w:rsidR="00AD26CE" w:rsidRDefault="00AD26CE" w:rsidP="001D71FF">
            <w:pPr>
              <w:pStyle w:val="NoSpacing"/>
              <w:jc w:val="center"/>
              <w:rPr>
                <w:sz w:val="24"/>
              </w:rPr>
            </w:pPr>
            <w:r>
              <w:rPr>
                <w:sz w:val="24"/>
              </w:rPr>
              <w:t>4</w:t>
            </w:r>
          </w:p>
        </w:tc>
        <w:tc>
          <w:tcPr>
            <w:tcW w:w="3969" w:type="dxa"/>
          </w:tcPr>
          <w:p w:rsidR="00AD26CE" w:rsidRDefault="00AD26CE" w:rsidP="001D71FF">
            <w:pPr>
              <w:pStyle w:val="NoSpacing"/>
              <w:jc w:val="center"/>
              <w:rPr>
                <w:sz w:val="24"/>
              </w:rPr>
            </w:pPr>
            <w:r>
              <w:rPr>
                <w:sz w:val="24"/>
              </w:rPr>
              <w:t>E-mail</w:t>
            </w:r>
          </w:p>
        </w:tc>
        <w:tc>
          <w:tcPr>
            <w:tcW w:w="4173" w:type="dxa"/>
          </w:tcPr>
          <w:p w:rsidR="00AD26CE" w:rsidRDefault="00AD26CE" w:rsidP="001D71FF">
            <w:pPr>
              <w:pStyle w:val="NoSpacing"/>
              <w:jc w:val="center"/>
              <w:rPr>
                <w:sz w:val="24"/>
              </w:rPr>
            </w:pPr>
          </w:p>
        </w:tc>
      </w:tr>
      <w:tr w:rsidR="00AD26CE" w:rsidTr="001D71FF">
        <w:tc>
          <w:tcPr>
            <w:tcW w:w="1101" w:type="dxa"/>
          </w:tcPr>
          <w:p w:rsidR="00AD26CE" w:rsidRDefault="00AD26CE" w:rsidP="001D71FF">
            <w:pPr>
              <w:pStyle w:val="NoSpacing"/>
              <w:jc w:val="center"/>
              <w:rPr>
                <w:sz w:val="24"/>
              </w:rPr>
            </w:pPr>
            <w:r>
              <w:rPr>
                <w:sz w:val="24"/>
              </w:rPr>
              <w:t>5</w:t>
            </w:r>
          </w:p>
        </w:tc>
        <w:tc>
          <w:tcPr>
            <w:tcW w:w="3969" w:type="dxa"/>
          </w:tcPr>
          <w:p w:rsidR="00AD26CE" w:rsidRDefault="00AD26CE" w:rsidP="001D71FF">
            <w:pPr>
              <w:pStyle w:val="NoSpacing"/>
              <w:jc w:val="center"/>
              <w:rPr>
                <w:sz w:val="24"/>
              </w:rPr>
            </w:pPr>
            <w:r>
              <w:rPr>
                <w:sz w:val="24"/>
              </w:rPr>
              <w:t>Mobile Number</w:t>
            </w:r>
          </w:p>
        </w:tc>
        <w:tc>
          <w:tcPr>
            <w:tcW w:w="4173" w:type="dxa"/>
          </w:tcPr>
          <w:p w:rsidR="00AD26CE" w:rsidRDefault="00AD26CE" w:rsidP="001D71FF">
            <w:pPr>
              <w:pStyle w:val="NoSpacing"/>
              <w:jc w:val="center"/>
              <w:rPr>
                <w:sz w:val="24"/>
              </w:rPr>
            </w:pPr>
          </w:p>
        </w:tc>
      </w:tr>
      <w:tr w:rsidR="00AD26CE" w:rsidTr="001D71FF">
        <w:tc>
          <w:tcPr>
            <w:tcW w:w="1101" w:type="dxa"/>
          </w:tcPr>
          <w:p w:rsidR="00AD26CE" w:rsidRDefault="00AD26CE" w:rsidP="001D71FF">
            <w:pPr>
              <w:pStyle w:val="NoSpacing"/>
              <w:jc w:val="center"/>
              <w:rPr>
                <w:sz w:val="24"/>
              </w:rPr>
            </w:pPr>
            <w:r>
              <w:rPr>
                <w:sz w:val="24"/>
              </w:rPr>
              <w:t>6</w:t>
            </w:r>
          </w:p>
        </w:tc>
        <w:tc>
          <w:tcPr>
            <w:tcW w:w="3969" w:type="dxa"/>
          </w:tcPr>
          <w:p w:rsidR="00AD26CE" w:rsidRDefault="00AD26CE" w:rsidP="001D71FF">
            <w:pPr>
              <w:pStyle w:val="NoSpacing"/>
              <w:jc w:val="center"/>
              <w:rPr>
                <w:sz w:val="24"/>
              </w:rPr>
            </w:pPr>
            <w:r>
              <w:rPr>
                <w:sz w:val="24"/>
              </w:rPr>
              <w:t>PAN Number of Company</w:t>
            </w:r>
          </w:p>
        </w:tc>
        <w:tc>
          <w:tcPr>
            <w:tcW w:w="4173" w:type="dxa"/>
          </w:tcPr>
          <w:p w:rsidR="00AD26CE" w:rsidRDefault="00AD26CE" w:rsidP="001D71FF">
            <w:pPr>
              <w:pStyle w:val="NoSpacing"/>
              <w:jc w:val="center"/>
              <w:rPr>
                <w:sz w:val="24"/>
              </w:rPr>
            </w:pPr>
          </w:p>
        </w:tc>
      </w:tr>
      <w:tr w:rsidR="00AD26CE" w:rsidTr="001D71FF">
        <w:tc>
          <w:tcPr>
            <w:tcW w:w="1101" w:type="dxa"/>
          </w:tcPr>
          <w:p w:rsidR="00AD26CE" w:rsidRDefault="00AD26CE" w:rsidP="001D71FF">
            <w:pPr>
              <w:pStyle w:val="NoSpacing"/>
              <w:jc w:val="center"/>
              <w:rPr>
                <w:sz w:val="24"/>
              </w:rPr>
            </w:pPr>
            <w:r>
              <w:rPr>
                <w:sz w:val="24"/>
              </w:rPr>
              <w:t>7</w:t>
            </w:r>
          </w:p>
        </w:tc>
        <w:tc>
          <w:tcPr>
            <w:tcW w:w="3969" w:type="dxa"/>
          </w:tcPr>
          <w:p w:rsidR="00AD26CE" w:rsidRDefault="00AD26CE" w:rsidP="001D71FF">
            <w:pPr>
              <w:pStyle w:val="NoSpacing"/>
              <w:jc w:val="center"/>
              <w:rPr>
                <w:sz w:val="24"/>
              </w:rPr>
            </w:pPr>
            <w:r>
              <w:rPr>
                <w:sz w:val="24"/>
              </w:rPr>
              <w:t>GST Number</w:t>
            </w:r>
          </w:p>
        </w:tc>
        <w:tc>
          <w:tcPr>
            <w:tcW w:w="4173" w:type="dxa"/>
          </w:tcPr>
          <w:p w:rsidR="00AD26CE" w:rsidRDefault="00AD26CE" w:rsidP="001D71FF">
            <w:pPr>
              <w:pStyle w:val="NoSpacing"/>
              <w:jc w:val="center"/>
              <w:rPr>
                <w:sz w:val="24"/>
              </w:rPr>
            </w:pPr>
          </w:p>
        </w:tc>
      </w:tr>
      <w:tr w:rsidR="00AD26CE" w:rsidTr="001D71FF">
        <w:tc>
          <w:tcPr>
            <w:tcW w:w="1101" w:type="dxa"/>
          </w:tcPr>
          <w:p w:rsidR="00AD26CE" w:rsidRDefault="00AD26CE" w:rsidP="001D71FF">
            <w:pPr>
              <w:pStyle w:val="NoSpacing"/>
              <w:jc w:val="center"/>
              <w:rPr>
                <w:sz w:val="24"/>
              </w:rPr>
            </w:pPr>
            <w:r>
              <w:rPr>
                <w:sz w:val="24"/>
              </w:rPr>
              <w:t>8</w:t>
            </w:r>
          </w:p>
        </w:tc>
        <w:tc>
          <w:tcPr>
            <w:tcW w:w="3969" w:type="dxa"/>
          </w:tcPr>
          <w:p w:rsidR="00AD26CE" w:rsidRDefault="00AD26CE" w:rsidP="001D71FF">
            <w:pPr>
              <w:pStyle w:val="NoSpacing"/>
              <w:jc w:val="center"/>
              <w:rPr>
                <w:sz w:val="24"/>
              </w:rPr>
            </w:pPr>
            <w:r>
              <w:rPr>
                <w:sz w:val="24"/>
              </w:rPr>
              <w:t>EMD details (UTR No. Date, Bank etc.)</w:t>
            </w:r>
          </w:p>
        </w:tc>
        <w:tc>
          <w:tcPr>
            <w:tcW w:w="4173" w:type="dxa"/>
          </w:tcPr>
          <w:p w:rsidR="00AD26CE" w:rsidRDefault="00AD26CE" w:rsidP="001D71FF">
            <w:pPr>
              <w:pStyle w:val="NoSpacing"/>
              <w:jc w:val="center"/>
              <w:rPr>
                <w:sz w:val="24"/>
              </w:rPr>
            </w:pPr>
          </w:p>
        </w:tc>
      </w:tr>
    </w:tbl>
    <w:p w:rsidR="00AD26CE" w:rsidRDefault="00AD26CE" w:rsidP="00AD26CE">
      <w:pPr>
        <w:pStyle w:val="NoSpacing"/>
        <w:jc w:val="both"/>
        <w:rPr>
          <w:sz w:val="24"/>
        </w:rPr>
      </w:pPr>
    </w:p>
    <w:tbl>
      <w:tblPr>
        <w:tblStyle w:val="TableGrid0"/>
        <w:tblW w:w="0" w:type="auto"/>
        <w:tblLook w:val="04A0"/>
      </w:tblPr>
      <w:tblGrid>
        <w:gridCol w:w="1507"/>
        <w:gridCol w:w="3563"/>
        <w:gridCol w:w="4173"/>
      </w:tblGrid>
      <w:tr w:rsidR="00AD26CE" w:rsidTr="001D71FF">
        <w:tc>
          <w:tcPr>
            <w:tcW w:w="1507" w:type="dxa"/>
          </w:tcPr>
          <w:p w:rsidR="00AD26CE" w:rsidRPr="00BA2F68" w:rsidRDefault="00AD26CE" w:rsidP="001D71FF">
            <w:pPr>
              <w:pStyle w:val="NoSpacing"/>
              <w:jc w:val="center"/>
              <w:rPr>
                <w:b/>
                <w:sz w:val="24"/>
              </w:rPr>
            </w:pPr>
            <w:r w:rsidRPr="00BA2F68">
              <w:rPr>
                <w:b/>
                <w:sz w:val="24"/>
              </w:rPr>
              <w:t>State</w:t>
            </w:r>
          </w:p>
        </w:tc>
        <w:tc>
          <w:tcPr>
            <w:tcW w:w="3563" w:type="dxa"/>
          </w:tcPr>
          <w:p w:rsidR="00AD26CE" w:rsidRPr="00BA2F68" w:rsidRDefault="00AD26CE" w:rsidP="001D71FF">
            <w:pPr>
              <w:pStyle w:val="NoSpacing"/>
              <w:jc w:val="center"/>
              <w:rPr>
                <w:b/>
                <w:sz w:val="24"/>
              </w:rPr>
            </w:pPr>
            <w:r w:rsidRPr="00BA2F68">
              <w:rPr>
                <w:b/>
                <w:sz w:val="24"/>
              </w:rPr>
              <w:t>Tentative Requiremen</w:t>
            </w:r>
            <w:r>
              <w:rPr>
                <w:b/>
                <w:sz w:val="24"/>
              </w:rPr>
              <w:t>t of printed QR code Tags (</w:t>
            </w:r>
            <w:r w:rsidRPr="00BA2F68">
              <w:rPr>
                <w:b/>
                <w:sz w:val="24"/>
              </w:rPr>
              <w:t xml:space="preserve"> 55 GSM)</w:t>
            </w:r>
          </w:p>
        </w:tc>
        <w:tc>
          <w:tcPr>
            <w:tcW w:w="4173" w:type="dxa"/>
          </w:tcPr>
          <w:p w:rsidR="00AD26CE" w:rsidRPr="00BA2F68" w:rsidRDefault="00AD26CE" w:rsidP="001D71FF">
            <w:pPr>
              <w:pStyle w:val="NoSpacing"/>
              <w:jc w:val="center"/>
              <w:rPr>
                <w:b/>
                <w:sz w:val="24"/>
              </w:rPr>
            </w:pPr>
            <w:r w:rsidRPr="00BA2F68">
              <w:rPr>
                <w:b/>
                <w:sz w:val="24"/>
              </w:rPr>
              <w:t>Offered F.O.R Price (excluding Taxes)</w:t>
            </w:r>
          </w:p>
        </w:tc>
      </w:tr>
      <w:tr w:rsidR="00AD26CE" w:rsidTr="001D71FF">
        <w:tc>
          <w:tcPr>
            <w:tcW w:w="1507" w:type="dxa"/>
          </w:tcPr>
          <w:p w:rsidR="00AD26CE" w:rsidRPr="00BA2F68" w:rsidRDefault="00AD26CE" w:rsidP="001D71FF">
            <w:pPr>
              <w:pStyle w:val="NoSpacing"/>
              <w:jc w:val="center"/>
              <w:rPr>
                <w:b/>
                <w:sz w:val="24"/>
              </w:rPr>
            </w:pPr>
            <w:r>
              <w:rPr>
                <w:b/>
                <w:sz w:val="24"/>
              </w:rPr>
              <w:t>Rajasthan</w:t>
            </w:r>
          </w:p>
        </w:tc>
        <w:tc>
          <w:tcPr>
            <w:tcW w:w="3563" w:type="dxa"/>
            <w:vAlign w:val="center"/>
          </w:tcPr>
          <w:p w:rsidR="00AD26CE" w:rsidRDefault="00AD26CE" w:rsidP="001D71FF">
            <w:pPr>
              <w:pStyle w:val="NoSpacing"/>
              <w:jc w:val="center"/>
              <w:rPr>
                <w:sz w:val="24"/>
              </w:rPr>
            </w:pPr>
            <w:r>
              <w:rPr>
                <w:sz w:val="24"/>
              </w:rPr>
              <w:t>52,61,000</w:t>
            </w:r>
          </w:p>
        </w:tc>
        <w:tc>
          <w:tcPr>
            <w:tcW w:w="4173" w:type="dxa"/>
            <w:vAlign w:val="center"/>
          </w:tcPr>
          <w:p w:rsidR="00AD26CE" w:rsidRDefault="00AD26CE" w:rsidP="001D71FF">
            <w:pPr>
              <w:pStyle w:val="NoSpacing"/>
              <w:jc w:val="center"/>
              <w:rPr>
                <w:sz w:val="24"/>
              </w:rPr>
            </w:pPr>
          </w:p>
        </w:tc>
      </w:tr>
      <w:tr w:rsidR="00AD26CE" w:rsidTr="001D71FF">
        <w:tc>
          <w:tcPr>
            <w:tcW w:w="1507" w:type="dxa"/>
          </w:tcPr>
          <w:p w:rsidR="00AD26CE" w:rsidRPr="00BA2F68" w:rsidRDefault="00AD26CE" w:rsidP="001D71FF">
            <w:pPr>
              <w:pStyle w:val="NoSpacing"/>
              <w:jc w:val="center"/>
              <w:rPr>
                <w:b/>
                <w:sz w:val="24"/>
              </w:rPr>
            </w:pPr>
            <w:r>
              <w:rPr>
                <w:b/>
                <w:sz w:val="24"/>
              </w:rPr>
              <w:t>Gujarat</w:t>
            </w:r>
          </w:p>
        </w:tc>
        <w:tc>
          <w:tcPr>
            <w:tcW w:w="3563" w:type="dxa"/>
            <w:vAlign w:val="center"/>
          </w:tcPr>
          <w:p w:rsidR="00AD26CE" w:rsidRDefault="00AD26CE" w:rsidP="001D71FF">
            <w:pPr>
              <w:pStyle w:val="NoSpacing"/>
              <w:jc w:val="center"/>
              <w:rPr>
                <w:sz w:val="24"/>
              </w:rPr>
            </w:pPr>
            <w:r>
              <w:rPr>
                <w:sz w:val="24"/>
              </w:rPr>
              <w:t>62,00,000</w:t>
            </w:r>
          </w:p>
        </w:tc>
        <w:tc>
          <w:tcPr>
            <w:tcW w:w="4173" w:type="dxa"/>
            <w:vAlign w:val="center"/>
          </w:tcPr>
          <w:p w:rsidR="00AD26CE" w:rsidRDefault="00AD26CE" w:rsidP="001D71FF">
            <w:pPr>
              <w:pStyle w:val="NoSpacing"/>
              <w:jc w:val="center"/>
              <w:rPr>
                <w:sz w:val="24"/>
              </w:rPr>
            </w:pPr>
          </w:p>
        </w:tc>
      </w:tr>
      <w:tr w:rsidR="00AD26CE" w:rsidTr="001D71FF">
        <w:tc>
          <w:tcPr>
            <w:tcW w:w="1507" w:type="dxa"/>
          </w:tcPr>
          <w:p w:rsidR="00AD26CE" w:rsidRPr="00BA2F68" w:rsidRDefault="00AD26CE" w:rsidP="001D71FF">
            <w:pPr>
              <w:pStyle w:val="NoSpacing"/>
              <w:jc w:val="center"/>
              <w:rPr>
                <w:b/>
                <w:sz w:val="24"/>
              </w:rPr>
            </w:pPr>
            <w:r>
              <w:rPr>
                <w:b/>
                <w:sz w:val="24"/>
              </w:rPr>
              <w:t>Karnataka</w:t>
            </w:r>
          </w:p>
        </w:tc>
        <w:tc>
          <w:tcPr>
            <w:tcW w:w="3563" w:type="dxa"/>
            <w:vAlign w:val="center"/>
          </w:tcPr>
          <w:p w:rsidR="00AD26CE" w:rsidRDefault="00AD26CE" w:rsidP="001D71FF">
            <w:pPr>
              <w:pStyle w:val="NoSpacing"/>
              <w:jc w:val="center"/>
              <w:rPr>
                <w:sz w:val="24"/>
              </w:rPr>
            </w:pPr>
            <w:r>
              <w:rPr>
                <w:sz w:val="24"/>
              </w:rPr>
              <w:t>12,50,000</w:t>
            </w:r>
          </w:p>
        </w:tc>
        <w:tc>
          <w:tcPr>
            <w:tcW w:w="4173" w:type="dxa"/>
            <w:vAlign w:val="center"/>
          </w:tcPr>
          <w:p w:rsidR="00AD26CE" w:rsidRDefault="00AD26CE" w:rsidP="001D71FF">
            <w:pPr>
              <w:pStyle w:val="NoSpacing"/>
              <w:jc w:val="center"/>
              <w:rPr>
                <w:sz w:val="24"/>
              </w:rPr>
            </w:pPr>
          </w:p>
        </w:tc>
      </w:tr>
      <w:tr w:rsidR="00AD26CE" w:rsidTr="001D71FF">
        <w:tc>
          <w:tcPr>
            <w:tcW w:w="1507" w:type="dxa"/>
          </w:tcPr>
          <w:p w:rsidR="00AD26CE" w:rsidRPr="00BA2F68" w:rsidRDefault="00AD26CE" w:rsidP="001D71FF">
            <w:pPr>
              <w:pStyle w:val="NoSpacing"/>
              <w:jc w:val="center"/>
              <w:rPr>
                <w:b/>
                <w:sz w:val="24"/>
              </w:rPr>
            </w:pPr>
            <w:r>
              <w:rPr>
                <w:b/>
                <w:sz w:val="24"/>
              </w:rPr>
              <w:t>Uttar Pradesh</w:t>
            </w:r>
          </w:p>
        </w:tc>
        <w:tc>
          <w:tcPr>
            <w:tcW w:w="3563" w:type="dxa"/>
            <w:vAlign w:val="center"/>
          </w:tcPr>
          <w:p w:rsidR="00AD26CE" w:rsidRDefault="00AD26CE" w:rsidP="001D71FF">
            <w:pPr>
              <w:pStyle w:val="NoSpacing"/>
              <w:jc w:val="center"/>
              <w:rPr>
                <w:sz w:val="24"/>
              </w:rPr>
            </w:pPr>
            <w:r>
              <w:rPr>
                <w:sz w:val="24"/>
              </w:rPr>
              <w:t>8,00,000</w:t>
            </w:r>
          </w:p>
        </w:tc>
        <w:tc>
          <w:tcPr>
            <w:tcW w:w="4173" w:type="dxa"/>
            <w:vAlign w:val="center"/>
          </w:tcPr>
          <w:p w:rsidR="00AD26CE" w:rsidRDefault="00AD26CE" w:rsidP="001D71FF">
            <w:pPr>
              <w:pStyle w:val="NoSpacing"/>
              <w:jc w:val="center"/>
              <w:rPr>
                <w:sz w:val="24"/>
              </w:rPr>
            </w:pPr>
          </w:p>
        </w:tc>
      </w:tr>
      <w:tr w:rsidR="00AD26CE" w:rsidTr="001D71FF">
        <w:tc>
          <w:tcPr>
            <w:tcW w:w="1507" w:type="dxa"/>
          </w:tcPr>
          <w:p w:rsidR="00AD26CE" w:rsidRPr="00BA2F68" w:rsidRDefault="00AD26CE" w:rsidP="001D71FF">
            <w:pPr>
              <w:pStyle w:val="NoSpacing"/>
              <w:jc w:val="center"/>
              <w:rPr>
                <w:b/>
                <w:sz w:val="24"/>
              </w:rPr>
            </w:pPr>
            <w:r>
              <w:rPr>
                <w:b/>
                <w:sz w:val="24"/>
              </w:rPr>
              <w:t>Haryana</w:t>
            </w:r>
          </w:p>
        </w:tc>
        <w:tc>
          <w:tcPr>
            <w:tcW w:w="3563" w:type="dxa"/>
            <w:vAlign w:val="center"/>
          </w:tcPr>
          <w:p w:rsidR="00AD26CE" w:rsidRDefault="00AD26CE" w:rsidP="001D71FF">
            <w:pPr>
              <w:pStyle w:val="NoSpacing"/>
              <w:jc w:val="center"/>
              <w:rPr>
                <w:sz w:val="24"/>
              </w:rPr>
            </w:pPr>
            <w:r>
              <w:rPr>
                <w:sz w:val="24"/>
              </w:rPr>
              <w:t>20,50,000</w:t>
            </w:r>
          </w:p>
        </w:tc>
        <w:tc>
          <w:tcPr>
            <w:tcW w:w="4173" w:type="dxa"/>
            <w:vAlign w:val="center"/>
          </w:tcPr>
          <w:p w:rsidR="00AD26CE" w:rsidRDefault="00AD26CE" w:rsidP="001D71FF">
            <w:pPr>
              <w:pStyle w:val="NoSpacing"/>
              <w:jc w:val="center"/>
              <w:rPr>
                <w:sz w:val="24"/>
              </w:rPr>
            </w:pPr>
          </w:p>
        </w:tc>
      </w:tr>
      <w:tr w:rsidR="00AD26CE" w:rsidTr="001D71FF">
        <w:tc>
          <w:tcPr>
            <w:tcW w:w="1507" w:type="dxa"/>
          </w:tcPr>
          <w:p w:rsidR="00AD26CE" w:rsidRPr="00BA2F68" w:rsidRDefault="00AD26CE" w:rsidP="001D71FF">
            <w:pPr>
              <w:pStyle w:val="NoSpacing"/>
              <w:jc w:val="center"/>
              <w:rPr>
                <w:b/>
                <w:sz w:val="24"/>
              </w:rPr>
            </w:pPr>
            <w:r>
              <w:rPr>
                <w:b/>
                <w:sz w:val="24"/>
              </w:rPr>
              <w:t>Madhya Pradesh</w:t>
            </w:r>
          </w:p>
        </w:tc>
        <w:tc>
          <w:tcPr>
            <w:tcW w:w="3563" w:type="dxa"/>
            <w:vAlign w:val="center"/>
          </w:tcPr>
          <w:p w:rsidR="00AD26CE" w:rsidRDefault="00AD26CE" w:rsidP="001D71FF">
            <w:pPr>
              <w:pStyle w:val="NoSpacing"/>
              <w:jc w:val="center"/>
              <w:rPr>
                <w:sz w:val="24"/>
              </w:rPr>
            </w:pPr>
            <w:r>
              <w:rPr>
                <w:sz w:val="24"/>
              </w:rPr>
              <w:t>2,00,000,00</w:t>
            </w:r>
          </w:p>
        </w:tc>
        <w:tc>
          <w:tcPr>
            <w:tcW w:w="4173" w:type="dxa"/>
            <w:vAlign w:val="center"/>
          </w:tcPr>
          <w:p w:rsidR="00AD26CE" w:rsidRDefault="00AD26CE" w:rsidP="001D71FF">
            <w:pPr>
              <w:pStyle w:val="NoSpacing"/>
              <w:jc w:val="center"/>
              <w:rPr>
                <w:sz w:val="24"/>
              </w:rPr>
            </w:pPr>
          </w:p>
        </w:tc>
      </w:tr>
      <w:tr w:rsidR="00AD26CE" w:rsidTr="001D71FF">
        <w:tc>
          <w:tcPr>
            <w:tcW w:w="1507" w:type="dxa"/>
          </w:tcPr>
          <w:p w:rsidR="00AD26CE" w:rsidRPr="00BA2F68" w:rsidRDefault="00AD26CE" w:rsidP="001D71FF">
            <w:pPr>
              <w:pStyle w:val="NoSpacing"/>
              <w:jc w:val="center"/>
              <w:rPr>
                <w:b/>
                <w:sz w:val="24"/>
              </w:rPr>
            </w:pPr>
            <w:r>
              <w:rPr>
                <w:b/>
                <w:sz w:val="24"/>
              </w:rPr>
              <w:t>Telangana</w:t>
            </w:r>
          </w:p>
        </w:tc>
        <w:tc>
          <w:tcPr>
            <w:tcW w:w="3563" w:type="dxa"/>
            <w:vAlign w:val="center"/>
          </w:tcPr>
          <w:p w:rsidR="00AD26CE" w:rsidRDefault="00AD26CE" w:rsidP="001D71FF">
            <w:pPr>
              <w:jc w:val="center"/>
            </w:pPr>
            <w:r>
              <w:t>7,00,000</w:t>
            </w:r>
          </w:p>
        </w:tc>
        <w:tc>
          <w:tcPr>
            <w:tcW w:w="4173" w:type="dxa"/>
            <w:vAlign w:val="center"/>
          </w:tcPr>
          <w:p w:rsidR="00AD26CE" w:rsidRDefault="00AD26CE" w:rsidP="001D71FF">
            <w:pPr>
              <w:pStyle w:val="NoSpacing"/>
              <w:jc w:val="center"/>
              <w:rPr>
                <w:sz w:val="24"/>
              </w:rPr>
            </w:pPr>
          </w:p>
        </w:tc>
      </w:tr>
      <w:tr w:rsidR="00AD26CE" w:rsidTr="001D71FF">
        <w:tc>
          <w:tcPr>
            <w:tcW w:w="1507" w:type="dxa"/>
          </w:tcPr>
          <w:p w:rsidR="00AD26CE" w:rsidRPr="00BA2F68" w:rsidRDefault="00AD26CE" w:rsidP="001D71FF">
            <w:pPr>
              <w:pStyle w:val="NoSpacing"/>
              <w:jc w:val="center"/>
              <w:rPr>
                <w:b/>
                <w:sz w:val="24"/>
              </w:rPr>
            </w:pPr>
            <w:r>
              <w:rPr>
                <w:b/>
                <w:sz w:val="24"/>
              </w:rPr>
              <w:t>Andhra Pradesh</w:t>
            </w:r>
          </w:p>
        </w:tc>
        <w:tc>
          <w:tcPr>
            <w:tcW w:w="3563" w:type="dxa"/>
            <w:vAlign w:val="center"/>
          </w:tcPr>
          <w:p w:rsidR="00AD26CE" w:rsidRDefault="00AD26CE" w:rsidP="001D71FF">
            <w:pPr>
              <w:jc w:val="center"/>
            </w:pPr>
            <w:r>
              <w:t>0</w:t>
            </w:r>
          </w:p>
        </w:tc>
        <w:tc>
          <w:tcPr>
            <w:tcW w:w="4173" w:type="dxa"/>
            <w:vAlign w:val="center"/>
          </w:tcPr>
          <w:p w:rsidR="00AD26CE" w:rsidRDefault="00AD26CE" w:rsidP="001D71FF">
            <w:pPr>
              <w:pStyle w:val="NoSpacing"/>
              <w:jc w:val="center"/>
              <w:rPr>
                <w:sz w:val="24"/>
              </w:rPr>
            </w:pPr>
          </w:p>
        </w:tc>
      </w:tr>
      <w:tr w:rsidR="00AD26CE" w:rsidTr="001D71FF">
        <w:tc>
          <w:tcPr>
            <w:tcW w:w="1507" w:type="dxa"/>
          </w:tcPr>
          <w:p w:rsidR="00AD26CE" w:rsidRPr="00BA2F68" w:rsidRDefault="00AD26CE" w:rsidP="001D71FF">
            <w:pPr>
              <w:pStyle w:val="NoSpacing"/>
              <w:jc w:val="center"/>
              <w:rPr>
                <w:b/>
                <w:sz w:val="24"/>
              </w:rPr>
            </w:pPr>
            <w:r>
              <w:rPr>
                <w:b/>
                <w:sz w:val="24"/>
              </w:rPr>
              <w:t>Maharashtra</w:t>
            </w:r>
          </w:p>
        </w:tc>
        <w:tc>
          <w:tcPr>
            <w:tcW w:w="3563" w:type="dxa"/>
            <w:vAlign w:val="center"/>
          </w:tcPr>
          <w:p w:rsidR="00AD26CE" w:rsidRDefault="00AD26CE" w:rsidP="001D71FF">
            <w:pPr>
              <w:pStyle w:val="NoSpacing"/>
              <w:jc w:val="center"/>
              <w:rPr>
                <w:sz w:val="24"/>
              </w:rPr>
            </w:pPr>
            <w:r>
              <w:rPr>
                <w:sz w:val="24"/>
              </w:rPr>
              <w:t>10150000</w:t>
            </w:r>
          </w:p>
        </w:tc>
        <w:tc>
          <w:tcPr>
            <w:tcW w:w="4173" w:type="dxa"/>
            <w:vAlign w:val="center"/>
          </w:tcPr>
          <w:p w:rsidR="00AD26CE" w:rsidRDefault="00AD26CE" w:rsidP="001D71FF">
            <w:pPr>
              <w:pStyle w:val="NoSpacing"/>
              <w:jc w:val="center"/>
              <w:rPr>
                <w:sz w:val="24"/>
              </w:rPr>
            </w:pPr>
          </w:p>
        </w:tc>
      </w:tr>
      <w:tr w:rsidR="00AD26CE" w:rsidTr="001D71FF">
        <w:tc>
          <w:tcPr>
            <w:tcW w:w="1507" w:type="dxa"/>
          </w:tcPr>
          <w:p w:rsidR="00AD26CE" w:rsidRPr="00BA2F68" w:rsidRDefault="00AD26CE" w:rsidP="001D71FF">
            <w:pPr>
              <w:pStyle w:val="NoSpacing"/>
              <w:jc w:val="center"/>
              <w:rPr>
                <w:b/>
                <w:sz w:val="24"/>
              </w:rPr>
            </w:pPr>
            <w:r>
              <w:rPr>
                <w:b/>
                <w:sz w:val="24"/>
              </w:rPr>
              <w:t>Odisha</w:t>
            </w:r>
          </w:p>
        </w:tc>
        <w:tc>
          <w:tcPr>
            <w:tcW w:w="3563" w:type="dxa"/>
            <w:vAlign w:val="center"/>
          </w:tcPr>
          <w:p w:rsidR="00AD26CE" w:rsidRDefault="00AD26CE" w:rsidP="001D71FF">
            <w:pPr>
              <w:jc w:val="center"/>
            </w:pPr>
            <w:r>
              <w:t>60000</w:t>
            </w:r>
          </w:p>
        </w:tc>
        <w:tc>
          <w:tcPr>
            <w:tcW w:w="4173" w:type="dxa"/>
            <w:vAlign w:val="center"/>
          </w:tcPr>
          <w:p w:rsidR="00AD26CE" w:rsidRDefault="00AD26CE" w:rsidP="001D71FF">
            <w:pPr>
              <w:pStyle w:val="NoSpacing"/>
              <w:jc w:val="center"/>
              <w:rPr>
                <w:sz w:val="24"/>
              </w:rPr>
            </w:pPr>
          </w:p>
        </w:tc>
      </w:tr>
      <w:tr w:rsidR="00AD26CE" w:rsidTr="001D71FF">
        <w:tc>
          <w:tcPr>
            <w:tcW w:w="1507" w:type="dxa"/>
          </w:tcPr>
          <w:p w:rsidR="00AD26CE" w:rsidRPr="00BA2F68" w:rsidRDefault="00AD26CE" w:rsidP="001D71FF">
            <w:pPr>
              <w:pStyle w:val="NoSpacing"/>
              <w:jc w:val="center"/>
              <w:rPr>
                <w:b/>
                <w:sz w:val="24"/>
              </w:rPr>
            </w:pPr>
            <w:r>
              <w:rPr>
                <w:b/>
                <w:sz w:val="24"/>
              </w:rPr>
              <w:t>Tamil Nadu</w:t>
            </w:r>
          </w:p>
        </w:tc>
        <w:tc>
          <w:tcPr>
            <w:tcW w:w="3563" w:type="dxa"/>
            <w:vAlign w:val="center"/>
          </w:tcPr>
          <w:p w:rsidR="00AD26CE" w:rsidRDefault="00AD26CE" w:rsidP="001D71FF">
            <w:pPr>
              <w:jc w:val="center"/>
            </w:pPr>
            <w:r>
              <w:t>20,00,000</w:t>
            </w:r>
          </w:p>
        </w:tc>
        <w:tc>
          <w:tcPr>
            <w:tcW w:w="4173" w:type="dxa"/>
            <w:vAlign w:val="center"/>
          </w:tcPr>
          <w:p w:rsidR="00AD26CE" w:rsidRDefault="00AD26CE" w:rsidP="001D71FF">
            <w:pPr>
              <w:pStyle w:val="NoSpacing"/>
              <w:jc w:val="center"/>
              <w:rPr>
                <w:sz w:val="24"/>
              </w:rPr>
            </w:pPr>
          </w:p>
        </w:tc>
      </w:tr>
      <w:tr w:rsidR="00AD26CE" w:rsidTr="001D71FF">
        <w:tc>
          <w:tcPr>
            <w:tcW w:w="1507" w:type="dxa"/>
          </w:tcPr>
          <w:p w:rsidR="00AD26CE" w:rsidRDefault="00AD26CE" w:rsidP="001D71FF">
            <w:pPr>
              <w:pStyle w:val="NoSpacing"/>
              <w:jc w:val="center"/>
              <w:rPr>
                <w:b/>
                <w:sz w:val="24"/>
              </w:rPr>
            </w:pPr>
            <w:r>
              <w:rPr>
                <w:b/>
                <w:sz w:val="24"/>
              </w:rPr>
              <w:t>Kerala</w:t>
            </w:r>
          </w:p>
        </w:tc>
        <w:tc>
          <w:tcPr>
            <w:tcW w:w="3563" w:type="dxa"/>
            <w:vAlign w:val="center"/>
          </w:tcPr>
          <w:p w:rsidR="00AD26CE" w:rsidRDefault="00AD26CE" w:rsidP="001D71FF">
            <w:pPr>
              <w:jc w:val="center"/>
            </w:pPr>
            <w:r>
              <w:t>1,50,000</w:t>
            </w:r>
          </w:p>
        </w:tc>
        <w:tc>
          <w:tcPr>
            <w:tcW w:w="4173" w:type="dxa"/>
            <w:vAlign w:val="center"/>
          </w:tcPr>
          <w:p w:rsidR="00AD26CE" w:rsidRDefault="00AD26CE" w:rsidP="001D71FF">
            <w:pPr>
              <w:pStyle w:val="NoSpacing"/>
              <w:jc w:val="center"/>
              <w:rPr>
                <w:sz w:val="24"/>
              </w:rPr>
            </w:pPr>
          </w:p>
        </w:tc>
      </w:tr>
      <w:tr w:rsidR="00AD26CE" w:rsidTr="001D71FF">
        <w:tc>
          <w:tcPr>
            <w:tcW w:w="1507" w:type="dxa"/>
          </w:tcPr>
          <w:p w:rsidR="00AD26CE" w:rsidRDefault="00AD26CE" w:rsidP="001D71FF">
            <w:pPr>
              <w:pStyle w:val="NoSpacing"/>
              <w:jc w:val="center"/>
              <w:rPr>
                <w:b/>
                <w:sz w:val="24"/>
              </w:rPr>
            </w:pPr>
            <w:r>
              <w:rPr>
                <w:b/>
                <w:sz w:val="24"/>
              </w:rPr>
              <w:t>Guwahati</w:t>
            </w:r>
          </w:p>
        </w:tc>
        <w:tc>
          <w:tcPr>
            <w:tcW w:w="3563" w:type="dxa"/>
            <w:vAlign w:val="center"/>
          </w:tcPr>
          <w:p w:rsidR="00AD26CE" w:rsidRDefault="00AD26CE" w:rsidP="001D71FF">
            <w:pPr>
              <w:jc w:val="center"/>
            </w:pPr>
            <w:r>
              <w:t>8,00,000</w:t>
            </w:r>
          </w:p>
        </w:tc>
        <w:tc>
          <w:tcPr>
            <w:tcW w:w="4173" w:type="dxa"/>
            <w:vAlign w:val="center"/>
          </w:tcPr>
          <w:p w:rsidR="00AD26CE" w:rsidRDefault="00AD26CE" w:rsidP="001D71FF">
            <w:pPr>
              <w:pStyle w:val="NoSpacing"/>
              <w:jc w:val="center"/>
              <w:rPr>
                <w:sz w:val="24"/>
              </w:rPr>
            </w:pPr>
          </w:p>
        </w:tc>
      </w:tr>
      <w:tr w:rsidR="00AD26CE" w:rsidTr="001D71FF">
        <w:tc>
          <w:tcPr>
            <w:tcW w:w="1507" w:type="dxa"/>
          </w:tcPr>
          <w:p w:rsidR="00AD26CE" w:rsidRDefault="00AD26CE" w:rsidP="001D71FF">
            <w:pPr>
              <w:pStyle w:val="NoSpacing"/>
              <w:jc w:val="center"/>
              <w:rPr>
                <w:b/>
                <w:sz w:val="24"/>
              </w:rPr>
            </w:pPr>
            <w:r>
              <w:rPr>
                <w:b/>
                <w:sz w:val="24"/>
              </w:rPr>
              <w:t>Bihar</w:t>
            </w:r>
          </w:p>
        </w:tc>
        <w:tc>
          <w:tcPr>
            <w:tcW w:w="3563" w:type="dxa"/>
            <w:vAlign w:val="center"/>
          </w:tcPr>
          <w:p w:rsidR="00AD26CE" w:rsidRDefault="00AD26CE" w:rsidP="001D71FF">
            <w:pPr>
              <w:jc w:val="center"/>
            </w:pPr>
            <w:r>
              <w:t>8,13,600</w:t>
            </w:r>
          </w:p>
        </w:tc>
        <w:tc>
          <w:tcPr>
            <w:tcW w:w="4173" w:type="dxa"/>
            <w:vAlign w:val="center"/>
          </w:tcPr>
          <w:p w:rsidR="00AD26CE" w:rsidRDefault="00AD26CE" w:rsidP="001D71FF">
            <w:pPr>
              <w:pStyle w:val="NoSpacing"/>
              <w:jc w:val="center"/>
              <w:rPr>
                <w:sz w:val="24"/>
              </w:rPr>
            </w:pPr>
          </w:p>
        </w:tc>
      </w:tr>
      <w:tr w:rsidR="00AD26CE" w:rsidTr="001D71FF">
        <w:tc>
          <w:tcPr>
            <w:tcW w:w="1507" w:type="dxa"/>
          </w:tcPr>
          <w:p w:rsidR="00AD26CE" w:rsidRDefault="00AD26CE" w:rsidP="001D71FF">
            <w:pPr>
              <w:pStyle w:val="NoSpacing"/>
              <w:jc w:val="center"/>
              <w:rPr>
                <w:b/>
                <w:sz w:val="24"/>
              </w:rPr>
            </w:pPr>
            <w:r>
              <w:rPr>
                <w:b/>
                <w:sz w:val="24"/>
              </w:rPr>
              <w:t>Total</w:t>
            </w:r>
          </w:p>
        </w:tc>
        <w:tc>
          <w:tcPr>
            <w:tcW w:w="3563" w:type="dxa"/>
            <w:vAlign w:val="center"/>
          </w:tcPr>
          <w:p w:rsidR="00AD26CE" w:rsidRDefault="00AD26CE" w:rsidP="001D71FF">
            <w:pPr>
              <w:jc w:val="center"/>
            </w:pPr>
            <w:r>
              <w:t>5,02,34,600</w:t>
            </w:r>
          </w:p>
        </w:tc>
        <w:tc>
          <w:tcPr>
            <w:tcW w:w="4173" w:type="dxa"/>
            <w:vAlign w:val="center"/>
          </w:tcPr>
          <w:p w:rsidR="00AD26CE" w:rsidRDefault="00AD26CE" w:rsidP="001D71FF">
            <w:pPr>
              <w:pStyle w:val="NoSpacing"/>
              <w:jc w:val="center"/>
              <w:rPr>
                <w:sz w:val="24"/>
              </w:rPr>
            </w:pPr>
          </w:p>
        </w:tc>
      </w:tr>
    </w:tbl>
    <w:p w:rsidR="00AD26CE" w:rsidRDefault="00AD26CE" w:rsidP="00AD26CE">
      <w:pPr>
        <w:pStyle w:val="NoSpacing"/>
        <w:jc w:val="both"/>
        <w:rPr>
          <w:sz w:val="24"/>
        </w:rPr>
      </w:pPr>
    </w:p>
    <w:p w:rsidR="00AD26CE" w:rsidRPr="009B5E5A" w:rsidRDefault="00AD26CE" w:rsidP="00AD26CE">
      <w:pPr>
        <w:pStyle w:val="NoSpacing"/>
        <w:jc w:val="both"/>
      </w:pPr>
      <w:r w:rsidRPr="009B5E5A">
        <w:t>Remarks:</w:t>
      </w:r>
    </w:p>
    <w:p w:rsidR="00AD26CE" w:rsidRPr="009B5E5A" w:rsidRDefault="00AD26CE" w:rsidP="00AD26CE">
      <w:pPr>
        <w:pStyle w:val="NoSpacing"/>
        <w:numPr>
          <w:ilvl w:val="0"/>
          <w:numId w:val="60"/>
        </w:numPr>
        <w:jc w:val="both"/>
      </w:pPr>
      <w:r w:rsidRPr="009B5E5A">
        <w:t>Service Provider will clearly mention the State wise F.O.R. Rates plus taxes (Unloading charges at destination point will be borne by the Service Provider)</w:t>
      </w:r>
    </w:p>
    <w:p w:rsidR="00AD26CE" w:rsidRPr="009B5E5A" w:rsidRDefault="00AD26CE" w:rsidP="00AD26CE">
      <w:pPr>
        <w:pStyle w:val="NoSpacing"/>
        <w:numPr>
          <w:ilvl w:val="0"/>
          <w:numId w:val="60"/>
        </w:numPr>
        <w:jc w:val="both"/>
      </w:pPr>
      <w:r w:rsidRPr="009B5E5A">
        <w:t>Conditional offer will not be considered.</w:t>
      </w:r>
    </w:p>
    <w:p w:rsidR="00AD26CE" w:rsidRPr="009B5E5A" w:rsidRDefault="00AD26CE" w:rsidP="00AD26CE">
      <w:pPr>
        <w:pStyle w:val="NoSpacing"/>
        <w:numPr>
          <w:ilvl w:val="0"/>
          <w:numId w:val="60"/>
        </w:numPr>
        <w:jc w:val="both"/>
      </w:pPr>
      <w:r w:rsidRPr="009B5E5A">
        <w:t>The requirement of QR code Tags are purely tentative, it may be increased or decreased.</w:t>
      </w:r>
    </w:p>
    <w:p w:rsidR="00AD26CE" w:rsidRPr="009B5E5A" w:rsidRDefault="00AD26CE" w:rsidP="00AD26CE">
      <w:pPr>
        <w:pStyle w:val="NoSpacing"/>
        <w:numPr>
          <w:ilvl w:val="0"/>
          <w:numId w:val="60"/>
        </w:numPr>
        <w:jc w:val="both"/>
      </w:pPr>
      <w:r w:rsidRPr="009B5E5A">
        <w:t>The order to successful service provider may be provided by the concerned branches and invoices and other supporting document will be submitted by the Service Provide in the concerned branches. The checklist may be provided to Service Provider by the branches.</w:t>
      </w:r>
    </w:p>
    <w:p w:rsidR="00AD26CE" w:rsidRPr="009B5E5A" w:rsidRDefault="00AD26CE" w:rsidP="00AD26CE">
      <w:pPr>
        <w:pStyle w:val="NoSpacing"/>
        <w:numPr>
          <w:ilvl w:val="0"/>
          <w:numId w:val="60"/>
        </w:numPr>
        <w:jc w:val="both"/>
      </w:pPr>
      <w:r w:rsidRPr="009B5E5A">
        <w:t>The information provided by us are true and terms &amp; conditions are acceptable to us.</w:t>
      </w:r>
    </w:p>
    <w:p w:rsidR="00AD26CE" w:rsidRPr="009B5E5A" w:rsidRDefault="00AD26CE" w:rsidP="00AD26CE">
      <w:pPr>
        <w:pStyle w:val="Normal1"/>
        <w:spacing w:after="0" w:line="240" w:lineRule="auto"/>
        <w:jc w:val="both"/>
        <w:rPr>
          <w:rFonts w:ascii="Arial" w:eastAsia="Arial" w:hAnsi="Arial" w:cs="Arial"/>
          <w:b/>
          <w:color w:val="000000" w:themeColor="text1"/>
        </w:rPr>
      </w:pPr>
    </w:p>
    <w:p w:rsidR="00AD26CE" w:rsidRDefault="00AD26CE" w:rsidP="00AD26CE">
      <w:pPr>
        <w:pStyle w:val="Normal1"/>
        <w:spacing w:after="0" w:line="240" w:lineRule="auto"/>
        <w:jc w:val="both"/>
        <w:rPr>
          <w:rFonts w:ascii="Arial" w:eastAsia="Arial" w:hAnsi="Arial" w:cs="Arial"/>
          <w:b/>
          <w:color w:val="000000" w:themeColor="text1"/>
          <w:sz w:val="24"/>
          <w:szCs w:val="24"/>
        </w:rPr>
      </w:pPr>
    </w:p>
    <w:p w:rsidR="00D76DB0" w:rsidRDefault="00AD26CE">
      <w:pPr>
        <w:jc w:val="right"/>
        <w:rPr>
          <w:rFonts w:ascii="Arial" w:eastAsia="Arial" w:hAnsi="Arial" w:cs="Arial"/>
          <w:color w:val="000000" w:themeColor="text1"/>
          <w:sz w:val="24"/>
          <w:szCs w:val="24"/>
        </w:rPr>
      </w:pPr>
      <w:r>
        <w:rPr>
          <w:rFonts w:ascii="Arial" w:eastAsia="Arial" w:hAnsi="Arial" w:cs="Arial"/>
          <w:b/>
          <w:color w:val="000000" w:themeColor="text1"/>
          <w:sz w:val="24"/>
          <w:szCs w:val="24"/>
        </w:rPr>
        <w:t>Signature with Company Seal</w:t>
      </w:r>
    </w:p>
    <w:sectPr w:rsidR="00D76DB0" w:rsidSect="00BD001E">
      <w:footerReference w:type="default" r:id="rId14"/>
      <w:pgSz w:w="12240" w:h="15840"/>
      <w:pgMar w:top="993" w:right="1440" w:bottom="709" w:left="1440" w:header="720" w:footer="12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DB0" w:rsidRDefault="00D76DB0" w:rsidP="00BD001E">
      <w:pPr>
        <w:spacing w:after="0" w:line="240" w:lineRule="auto"/>
      </w:pPr>
      <w:r>
        <w:separator/>
      </w:r>
    </w:p>
  </w:endnote>
  <w:endnote w:type="continuationSeparator" w:id="1">
    <w:p w:rsidR="00D76DB0" w:rsidRDefault="00D76DB0" w:rsidP="00BD0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592344"/>
      <w:docPartObj>
        <w:docPartGallery w:val="Page Numbers (Bottom of Page)"/>
        <w:docPartUnique/>
      </w:docPartObj>
    </w:sdtPr>
    <w:sdtContent>
      <w:p w:rsidR="0024044F" w:rsidRDefault="00D70B39">
        <w:pPr>
          <w:pStyle w:val="Footer"/>
          <w:jc w:val="center"/>
        </w:pPr>
        <w:fldSimple w:instr=" PAGE   \* MERGEFORMAT ">
          <w:r w:rsidR="004D078C">
            <w:rPr>
              <w:noProof/>
            </w:rPr>
            <w:t>1</w:t>
          </w:r>
        </w:fldSimple>
      </w:p>
    </w:sdtContent>
  </w:sdt>
  <w:p w:rsidR="0024044F" w:rsidRDefault="002404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DB0" w:rsidRDefault="00D76DB0" w:rsidP="00BD001E">
      <w:pPr>
        <w:spacing w:after="0" w:line="240" w:lineRule="auto"/>
      </w:pPr>
      <w:r>
        <w:separator/>
      </w:r>
    </w:p>
  </w:footnote>
  <w:footnote w:type="continuationSeparator" w:id="1">
    <w:p w:rsidR="00D76DB0" w:rsidRDefault="00D76DB0" w:rsidP="00BD00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F70E5C46"/>
    <w:name w:val="WW8Num5"/>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nsid w:val="0000000C"/>
    <w:multiLevelType w:val="singleLevel"/>
    <w:tmpl w:val="0000000C"/>
    <w:name w:val="WW8Num13"/>
    <w:lvl w:ilvl="0">
      <w:start w:val="1"/>
      <w:numFmt w:val="lowerLetter"/>
      <w:lvlText w:val="%1)"/>
      <w:lvlJc w:val="left"/>
      <w:pPr>
        <w:tabs>
          <w:tab w:val="num" w:pos="0"/>
        </w:tabs>
        <w:ind w:left="1080" w:hanging="720"/>
      </w:pPr>
    </w:lvl>
  </w:abstractNum>
  <w:abstractNum w:abstractNumId="2">
    <w:nsid w:val="0000000E"/>
    <w:multiLevelType w:val="multilevel"/>
    <w:tmpl w:val="0000000E"/>
    <w:name w:val="WW8Num1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40B3B56"/>
    <w:multiLevelType w:val="multilevel"/>
    <w:tmpl w:val="3D5AF1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5D45848"/>
    <w:multiLevelType w:val="hybridMultilevel"/>
    <w:tmpl w:val="358458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F25631"/>
    <w:multiLevelType w:val="multilevel"/>
    <w:tmpl w:val="C50E48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6186E2E"/>
    <w:multiLevelType w:val="hybridMultilevel"/>
    <w:tmpl w:val="3256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9E17F6"/>
    <w:multiLevelType w:val="hybridMultilevel"/>
    <w:tmpl w:val="C70E1C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6D255B5"/>
    <w:multiLevelType w:val="hybridMultilevel"/>
    <w:tmpl w:val="9C72316E"/>
    <w:lvl w:ilvl="0" w:tplc="93465C1C">
      <w:start w:val="1"/>
      <w:numFmt w:val="lowerLetter"/>
      <w:lvlText w:val="%1."/>
      <w:lvlJc w:val="left"/>
      <w:pPr>
        <w:ind w:left="11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9A2A9E6">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0D004D2">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B47DDC">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8621440">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E2233CA">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DAEC478">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77E0D54">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A56E8D0">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nsid w:val="07434F84"/>
    <w:multiLevelType w:val="hybridMultilevel"/>
    <w:tmpl w:val="6A1E8C26"/>
    <w:lvl w:ilvl="0" w:tplc="C8B68502">
      <w:start w:val="2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B7F2E07"/>
    <w:multiLevelType w:val="hybridMultilevel"/>
    <w:tmpl w:val="1442AE36"/>
    <w:lvl w:ilvl="0" w:tplc="D2547B26">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0C76440B"/>
    <w:multiLevelType w:val="hybridMultilevel"/>
    <w:tmpl w:val="EC0E71B6"/>
    <w:lvl w:ilvl="0" w:tplc="BCEC30C8">
      <w:start w:val="1"/>
      <w:numFmt w:val="decimal"/>
      <w:lvlText w:val="%1."/>
      <w:lvlJc w:val="left"/>
      <w:pPr>
        <w:ind w:left="393" w:hanging="360"/>
      </w:pPr>
      <w:rPr>
        <w:rFonts w:hint="default"/>
      </w:rPr>
    </w:lvl>
    <w:lvl w:ilvl="1" w:tplc="40090019" w:tentative="1">
      <w:start w:val="1"/>
      <w:numFmt w:val="lowerLetter"/>
      <w:lvlText w:val="%2."/>
      <w:lvlJc w:val="left"/>
      <w:pPr>
        <w:ind w:left="1113" w:hanging="360"/>
      </w:pPr>
    </w:lvl>
    <w:lvl w:ilvl="2" w:tplc="4009001B" w:tentative="1">
      <w:start w:val="1"/>
      <w:numFmt w:val="lowerRoman"/>
      <w:lvlText w:val="%3."/>
      <w:lvlJc w:val="right"/>
      <w:pPr>
        <w:ind w:left="1833" w:hanging="180"/>
      </w:pPr>
    </w:lvl>
    <w:lvl w:ilvl="3" w:tplc="4009000F">
      <w:start w:val="1"/>
      <w:numFmt w:val="decimal"/>
      <w:lvlText w:val="%4."/>
      <w:lvlJc w:val="left"/>
      <w:pPr>
        <w:ind w:left="2553" w:hanging="360"/>
      </w:pPr>
    </w:lvl>
    <w:lvl w:ilvl="4" w:tplc="40090019" w:tentative="1">
      <w:start w:val="1"/>
      <w:numFmt w:val="lowerLetter"/>
      <w:lvlText w:val="%5."/>
      <w:lvlJc w:val="left"/>
      <w:pPr>
        <w:ind w:left="3273" w:hanging="360"/>
      </w:pPr>
    </w:lvl>
    <w:lvl w:ilvl="5" w:tplc="4009001B" w:tentative="1">
      <w:start w:val="1"/>
      <w:numFmt w:val="lowerRoman"/>
      <w:lvlText w:val="%6."/>
      <w:lvlJc w:val="right"/>
      <w:pPr>
        <w:ind w:left="3993" w:hanging="180"/>
      </w:pPr>
    </w:lvl>
    <w:lvl w:ilvl="6" w:tplc="4009000F" w:tentative="1">
      <w:start w:val="1"/>
      <w:numFmt w:val="decimal"/>
      <w:lvlText w:val="%7."/>
      <w:lvlJc w:val="left"/>
      <w:pPr>
        <w:ind w:left="4713" w:hanging="360"/>
      </w:pPr>
    </w:lvl>
    <w:lvl w:ilvl="7" w:tplc="40090019" w:tentative="1">
      <w:start w:val="1"/>
      <w:numFmt w:val="lowerLetter"/>
      <w:lvlText w:val="%8."/>
      <w:lvlJc w:val="left"/>
      <w:pPr>
        <w:ind w:left="5433" w:hanging="360"/>
      </w:pPr>
    </w:lvl>
    <w:lvl w:ilvl="8" w:tplc="4009001B" w:tentative="1">
      <w:start w:val="1"/>
      <w:numFmt w:val="lowerRoman"/>
      <w:lvlText w:val="%9."/>
      <w:lvlJc w:val="right"/>
      <w:pPr>
        <w:ind w:left="6153" w:hanging="180"/>
      </w:pPr>
    </w:lvl>
  </w:abstractNum>
  <w:abstractNum w:abstractNumId="12">
    <w:nsid w:val="0DA9478F"/>
    <w:multiLevelType w:val="multilevel"/>
    <w:tmpl w:val="1200CF1E"/>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0EB14E6B"/>
    <w:multiLevelType w:val="multilevel"/>
    <w:tmpl w:val="24C28F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0024A75"/>
    <w:multiLevelType w:val="hybridMultilevel"/>
    <w:tmpl w:val="3E26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0B520D0"/>
    <w:multiLevelType w:val="hybridMultilevel"/>
    <w:tmpl w:val="36E442E2"/>
    <w:lvl w:ilvl="0" w:tplc="AA2CE62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10EE3788"/>
    <w:multiLevelType w:val="multilevel"/>
    <w:tmpl w:val="4058D328"/>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1B868C4"/>
    <w:multiLevelType w:val="multilevel"/>
    <w:tmpl w:val="C50E48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2CF31DE"/>
    <w:multiLevelType w:val="hybridMultilevel"/>
    <w:tmpl w:val="A0B024C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3206C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3A138B7"/>
    <w:multiLevelType w:val="hybridMultilevel"/>
    <w:tmpl w:val="DB863670"/>
    <w:lvl w:ilvl="0" w:tplc="04090017">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1">
    <w:nsid w:val="13D91B2E"/>
    <w:multiLevelType w:val="hybridMultilevel"/>
    <w:tmpl w:val="D74C3E2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7525DA2"/>
    <w:multiLevelType w:val="hybridMultilevel"/>
    <w:tmpl w:val="90B29268"/>
    <w:lvl w:ilvl="0" w:tplc="40090017">
      <w:start w:val="1"/>
      <w:numFmt w:val="lowerLetter"/>
      <w:lvlText w:val="%1)"/>
      <w:lvlJc w:val="left"/>
      <w:pPr>
        <w:ind w:left="1087" w:hanging="360"/>
      </w:pPr>
    </w:lvl>
    <w:lvl w:ilvl="1" w:tplc="40090019" w:tentative="1">
      <w:start w:val="1"/>
      <w:numFmt w:val="lowerLetter"/>
      <w:lvlText w:val="%2."/>
      <w:lvlJc w:val="left"/>
      <w:pPr>
        <w:ind w:left="1807" w:hanging="360"/>
      </w:pPr>
    </w:lvl>
    <w:lvl w:ilvl="2" w:tplc="4009001B" w:tentative="1">
      <w:start w:val="1"/>
      <w:numFmt w:val="lowerRoman"/>
      <w:lvlText w:val="%3."/>
      <w:lvlJc w:val="right"/>
      <w:pPr>
        <w:ind w:left="2527" w:hanging="180"/>
      </w:pPr>
    </w:lvl>
    <w:lvl w:ilvl="3" w:tplc="4009000F" w:tentative="1">
      <w:start w:val="1"/>
      <w:numFmt w:val="decimal"/>
      <w:lvlText w:val="%4."/>
      <w:lvlJc w:val="left"/>
      <w:pPr>
        <w:ind w:left="3247" w:hanging="360"/>
      </w:pPr>
    </w:lvl>
    <w:lvl w:ilvl="4" w:tplc="40090019" w:tentative="1">
      <w:start w:val="1"/>
      <w:numFmt w:val="lowerLetter"/>
      <w:lvlText w:val="%5."/>
      <w:lvlJc w:val="left"/>
      <w:pPr>
        <w:ind w:left="3967" w:hanging="360"/>
      </w:pPr>
    </w:lvl>
    <w:lvl w:ilvl="5" w:tplc="4009001B" w:tentative="1">
      <w:start w:val="1"/>
      <w:numFmt w:val="lowerRoman"/>
      <w:lvlText w:val="%6."/>
      <w:lvlJc w:val="right"/>
      <w:pPr>
        <w:ind w:left="4687" w:hanging="180"/>
      </w:pPr>
    </w:lvl>
    <w:lvl w:ilvl="6" w:tplc="4009000F" w:tentative="1">
      <w:start w:val="1"/>
      <w:numFmt w:val="decimal"/>
      <w:lvlText w:val="%7."/>
      <w:lvlJc w:val="left"/>
      <w:pPr>
        <w:ind w:left="5407" w:hanging="360"/>
      </w:pPr>
    </w:lvl>
    <w:lvl w:ilvl="7" w:tplc="40090019" w:tentative="1">
      <w:start w:val="1"/>
      <w:numFmt w:val="lowerLetter"/>
      <w:lvlText w:val="%8."/>
      <w:lvlJc w:val="left"/>
      <w:pPr>
        <w:ind w:left="6127" w:hanging="360"/>
      </w:pPr>
    </w:lvl>
    <w:lvl w:ilvl="8" w:tplc="4009001B" w:tentative="1">
      <w:start w:val="1"/>
      <w:numFmt w:val="lowerRoman"/>
      <w:lvlText w:val="%9."/>
      <w:lvlJc w:val="right"/>
      <w:pPr>
        <w:ind w:left="6847" w:hanging="180"/>
      </w:pPr>
    </w:lvl>
  </w:abstractNum>
  <w:abstractNum w:abstractNumId="23">
    <w:nsid w:val="181C2710"/>
    <w:multiLevelType w:val="hybridMultilevel"/>
    <w:tmpl w:val="9CEEC6C2"/>
    <w:lvl w:ilvl="0" w:tplc="CAA0F90E">
      <w:start w:val="5"/>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B7D3BCB"/>
    <w:multiLevelType w:val="hybridMultilevel"/>
    <w:tmpl w:val="13F4EC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1CAE66BC"/>
    <w:multiLevelType w:val="hybridMultilevel"/>
    <w:tmpl w:val="FFA86D9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D810701"/>
    <w:multiLevelType w:val="hybridMultilevel"/>
    <w:tmpl w:val="AD24E6D4"/>
    <w:lvl w:ilvl="0" w:tplc="08E8094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FB75CCB"/>
    <w:multiLevelType w:val="multilevel"/>
    <w:tmpl w:val="E5ACB8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209D60C5"/>
    <w:multiLevelType w:val="multilevel"/>
    <w:tmpl w:val="BF5A77BC"/>
    <w:lvl w:ilvl="0">
      <w:start w:val="3"/>
      <w:numFmt w:val="decimal"/>
      <w:lvlText w:val="%1."/>
      <w:lvlJc w:val="left"/>
      <w:pPr>
        <w:ind w:left="393" w:hanging="360"/>
      </w:pPr>
      <w:rPr>
        <w:rFonts w:hint="default"/>
        <w:u w:val="none"/>
      </w:rPr>
    </w:lvl>
    <w:lvl w:ilvl="1">
      <w:start w:val="1"/>
      <w:numFmt w:val="lowerLetter"/>
      <w:lvlText w:val="%2."/>
      <w:lvlJc w:val="left"/>
      <w:pPr>
        <w:ind w:left="1113" w:hanging="360"/>
      </w:pPr>
      <w:rPr>
        <w:rFonts w:hint="default"/>
        <w:u w:val="none"/>
      </w:rPr>
    </w:lvl>
    <w:lvl w:ilvl="2">
      <w:start w:val="1"/>
      <w:numFmt w:val="lowerRoman"/>
      <w:lvlText w:val="%3."/>
      <w:lvlJc w:val="right"/>
      <w:pPr>
        <w:ind w:left="1833" w:hanging="360"/>
      </w:pPr>
      <w:rPr>
        <w:rFonts w:hint="default"/>
        <w:u w:val="none"/>
      </w:rPr>
    </w:lvl>
    <w:lvl w:ilvl="3">
      <w:start w:val="1"/>
      <w:numFmt w:val="lowerRoman"/>
      <w:lvlText w:val="%4)"/>
      <w:lvlJc w:val="left"/>
      <w:pPr>
        <w:ind w:left="2553" w:hanging="360"/>
      </w:pPr>
      <w:rPr>
        <w:rFonts w:ascii="Arial" w:eastAsia="Arial" w:hAnsi="Arial" w:cs="Arial"/>
        <w:u w:val="none"/>
      </w:rPr>
    </w:lvl>
    <w:lvl w:ilvl="4">
      <w:start w:val="1"/>
      <w:numFmt w:val="lowerLetter"/>
      <w:lvlText w:val="%5."/>
      <w:lvlJc w:val="left"/>
      <w:pPr>
        <w:ind w:left="3273" w:hanging="360"/>
      </w:pPr>
      <w:rPr>
        <w:rFonts w:hint="default"/>
        <w:u w:val="none"/>
      </w:rPr>
    </w:lvl>
    <w:lvl w:ilvl="5">
      <w:start w:val="1"/>
      <w:numFmt w:val="lowerRoman"/>
      <w:lvlText w:val="%6."/>
      <w:lvlJc w:val="right"/>
      <w:pPr>
        <w:ind w:left="3993" w:hanging="360"/>
      </w:pPr>
      <w:rPr>
        <w:rFonts w:hint="default"/>
        <w:u w:val="none"/>
      </w:rPr>
    </w:lvl>
    <w:lvl w:ilvl="6">
      <w:start w:val="1"/>
      <w:numFmt w:val="decimal"/>
      <w:lvlText w:val="%7."/>
      <w:lvlJc w:val="left"/>
      <w:pPr>
        <w:ind w:left="4713" w:hanging="360"/>
      </w:pPr>
      <w:rPr>
        <w:rFonts w:hint="default"/>
        <w:u w:val="none"/>
      </w:rPr>
    </w:lvl>
    <w:lvl w:ilvl="7">
      <w:start w:val="1"/>
      <w:numFmt w:val="lowerLetter"/>
      <w:lvlText w:val="%8."/>
      <w:lvlJc w:val="left"/>
      <w:pPr>
        <w:ind w:left="5433" w:hanging="360"/>
      </w:pPr>
      <w:rPr>
        <w:rFonts w:hint="default"/>
        <w:u w:val="none"/>
      </w:rPr>
    </w:lvl>
    <w:lvl w:ilvl="8">
      <w:start w:val="1"/>
      <w:numFmt w:val="lowerRoman"/>
      <w:lvlText w:val="%9."/>
      <w:lvlJc w:val="right"/>
      <w:pPr>
        <w:ind w:left="6153" w:hanging="360"/>
      </w:pPr>
      <w:rPr>
        <w:rFonts w:hint="default"/>
        <w:u w:val="none"/>
      </w:rPr>
    </w:lvl>
  </w:abstractNum>
  <w:abstractNum w:abstractNumId="29">
    <w:nsid w:val="232166FF"/>
    <w:multiLevelType w:val="hybridMultilevel"/>
    <w:tmpl w:val="1088A91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23924277"/>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4742534"/>
    <w:multiLevelType w:val="hybridMultilevel"/>
    <w:tmpl w:val="41A6D8EE"/>
    <w:lvl w:ilvl="0" w:tplc="4BB0EE3E">
      <w:start w:val="2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26D854A1"/>
    <w:multiLevelType w:val="hybridMultilevel"/>
    <w:tmpl w:val="6DEA1AB6"/>
    <w:lvl w:ilvl="0" w:tplc="3FE45882">
      <w:start w:val="1"/>
      <w:numFmt w:val="decimal"/>
      <w:lvlText w:val="%1."/>
      <w:lvlJc w:val="left"/>
      <w:pPr>
        <w:ind w:left="360" w:hanging="360"/>
      </w:pPr>
      <w:rPr>
        <w:rFonts w:hint="default"/>
      </w:rPr>
    </w:lvl>
    <w:lvl w:ilvl="1" w:tplc="FA423ACC">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2779076C"/>
    <w:multiLevelType w:val="multilevel"/>
    <w:tmpl w:val="F7C856D0"/>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27CF6353"/>
    <w:multiLevelType w:val="hybridMultilevel"/>
    <w:tmpl w:val="62A0F51E"/>
    <w:lvl w:ilvl="0" w:tplc="40090019">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5">
    <w:nsid w:val="28835489"/>
    <w:multiLevelType w:val="hybridMultilevel"/>
    <w:tmpl w:val="87FEB8F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nsid w:val="2AEB3C70"/>
    <w:multiLevelType w:val="multilevel"/>
    <w:tmpl w:val="C50E48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2B34173C"/>
    <w:multiLevelType w:val="hybridMultilevel"/>
    <w:tmpl w:val="09BE189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2B661134"/>
    <w:multiLevelType w:val="hybridMultilevel"/>
    <w:tmpl w:val="6B8AF74C"/>
    <w:lvl w:ilvl="0" w:tplc="40090019">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9">
    <w:nsid w:val="2BB85A12"/>
    <w:multiLevelType w:val="hybridMultilevel"/>
    <w:tmpl w:val="4B8CAF38"/>
    <w:lvl w:ilvl="0" w:tplc="E744AEE0">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2E1D588A"/>
    <w:multiLevelType w:val="hybridMultilevel"/>
    <w:tmpl w:val="BD12F78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2EF51B02"/>
    <w:multiLevelType w:val="hybridMultilevel"/>
    <w:tmpl w:val="801E5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2F785199"/>
    <w:multiLevelType w:val="hybridMultilevel"/>
    <w:tmpl w:val="63A8A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301601AB"/>
    <w:multiLevelType w:val="hybridMultilevel"/>
    <w:tmpl w:val="714037B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30600E26"/>
    <w:multiLevelType w:val="multilevel"/>
    <w:tmpl w:val="F912B1CC"/>
    <w:lvl w:ilvl="0">
      <w:start w:val="1"/>
      <w:numFmt w:val="decimal"/>
      <w:lvlText w:val="%1"/>
      <w:lvlJc w:val="left"/>
      <w:pPr>
        <w:ind w:left="660" w:hanging="660"/>
      </w:pPr>
      <w:rPr>
        <w:rFonts w:eastAsiaTheme="majorEastAsia" w:cstheme="majorBidi" w:hint="default"/>
        <w:color w:val="auto"/>
        <w:sz w:val="24"/>
      </w:rPr>
    </w:lvl>
    <w:lvl w:ilvl="1">
      <w:start w:val="1"/>
      <w:numFmt w:val="decimal"/>
      <w:lvlText w:val="%1.%2"/>
      <w:lvlJc w:val="left"/>
      <w:pPr>
        <w:ind w:left="714" w:hanging="660"/>
      </w:pPr>
      <w:rPr>
        <w:rFonts w:eastAsiaTheme="majorEastAsia" w:cstheme="majorBidi" w:hint="default"/>
        <w:color w:val="auto"/>
        <w:sz w:val="24"/>
      </w:rPr>
    </w:lvl>
    <w:lvl w:ilvl="2">
      <w:start w:val="1"/>
      <w:numFmt w:val="decimal"/>
      <w:lvlText w:val="%1.%2.%3"/>
      <w:lvlJc w:val="left"/>
      <w:pPr>
        <w:ind w:left="828" w:hanging="720"/>
      </w:pPr>
      <w:rPr>
        <w:rFonts w:eastAsiaTheme="majorEastAsia" w:cstheme="majorBidi" w:hint="default"/>
        <w:color w:val="auto"/>
        <w:sz w:val="24"/>
      </w:rPr>
    </w:lvl>
    <w:lvl w:ilvl="3">
      <w:start w:val="1"/>
      <w:numFmt w:val="decimal"/>
      <w:lvlText w:val="%1.%2.%3.%4"/>
      <w:lvlJc w:val="left"/>
      <w:pPr>
        <w:ind w:left="882" w:hanging="720"/>
      </w:pPr>
      <w:rPr>
        <w:rFonts w:eastAsiaTheme="majorEastAsia" w:cstheme="majorBidi" w:hint="default"/>
        <w:color w:val="auto"/>
        <w:sz w:val="24"/>
      </w:rPr>
    </w:lvl>
    <w:lvl w:ilvl="4">
      <w:start w:val="1"/>
      <w:numFmt w:val="decimal"/>
      <w:lvlText w:val="%1.%2.%3.%4.%5"/>
      <w:lvlJc w:val="left"/>
      <w:pPr>
        <w:ind w:left="1296" w:hanging="1080"/>
      </w:pPr>
      <w:rPr>
        <w:rFonts w:eastAsiaTheme="majorEastAsia" w:cstheme="majorBidi" w:hint="default"/>
        <w:color w:val="auto"/>
        <w:sz w:val="24"/>
      </w:rPr>
    </w:lvl>
    <w:lvl w:ilvl="5">
      <w:start w:val="1"/>
      <w:numFmt w:val="decimal"/>
      <w:lvlText w:val="%1.%2.%3.%4.%5.%6"/>
      <w:lvlJc w:val="left"/>
      <w:pPr>
        <w:ind w:left="1350" w:hanging="1080"/>
      </w:pPr>
      <w:rPr>
        <w:rFonts w:eastAsiaTheme="majorEastAsia" w:cstheme="majorBidi" w:hint="default"/>
        <w:color w:val="auto"/>
        <w:sz w:val="24"/>
      </w:rPr>
    </w:lvl>
    <w:lvl w:ilvl="6">
      <w:start w:val="1"/>
      <w:numFmt w:val="decimal"/>
      <w:lvlText w:val="%1.%2.%3.%4.%5.%6.%7"/>
      <w:lvlJc w:val="left"/>
      <w:pPr>
        <w:ind w:left="1764" w:hanging="1440"/>
      </w:pPr>
      <w:rPr>
        <w:rFonts w:eastAsiaTheme="majorEastAsia" w:cstheme="majorBidi" w:hint="default"/>
        <w:color w:val="auto"/>
        <w:sz w:val="24"/>
      </w:rPr>
    </w:lvl>
    <w:lvl w:ilvl="7">
      <w:start w:val="1"/>
      <w:numFmt w:val="decimal"/>
      <w:lvlText w:val="%1.%2.%3.%4.%5.%6.%7.%8"/>
      <w:lvlJc w:val="left"/>
      <w:pPr>
        <w:ind w:left="1818" w:hanging="1440"/>
      </w:pPr>
      <w:rPr>
        <w:rFonts w:eastAsiaTheme="majorEastAsia" w:cstheme="majorBidi" w:hint="default"/>
        <w:color w:val="auto"/>
        <w:sz w:val="24"/>
      </w:rPr>
    </w:lvl>
    <w:lvl w:ilvl="8">
      <w:start w:val="1"/>
      <w:numFmt w:val="decimal"/>
      <w:lvlText w:val="%1.%2.%3.%4.%5.%6.%7.%8.%9"/>
      <w:lvlJc w:val="left"/>
      <w:pPr>
        <w:ind w:left="2232" w:hanging="1800"/>
      </w:pPr>
      <w:rPr>
        <w:rFonts w:eastAsiaTheme="majorEastAsia" w:cstheme="majorBidi" w:hint="default"/>
        <w:color w:val="auto"/>
        <w:sz w:val="24"/>
      </w:rPr>
    </w:lvl>
  </w:abstractNum>
  <w:abstractNum w:abstractNumId="45">
    <w:nsid w:val="323A057E"/>
    <w:multiLevelType w:val="hybridMultilevel"/>
    <w:tmpl w:val="A30EF1F0"/>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nsid w:val="380F6544"/>
    <w:multiLevelType w:val="hybridMultilevel"/>
    <w:tmpl w:val="5B288738"/>
    <w:lvl w:ilvl="0" w:tplc="40090017">
      <w:start w:val="1"/>
      <w:numFmt w:val="lowerLetter"/>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7">
    <w:nsid w:val="38D3298C"/>
    <w:multiLevelType w:val="hybridMultilevel"/>
    <w:tmpl w:val="2910D916"/>
    <w:lvl w:ilvl="0" w:tplc="40090019">
      <w:start w:val="1"/>
      <w:numFmt w:val="lowerLetter"/>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48">
    <w:nsid w:val="3D2448C5"/>
    <w:multiLevelType w:val="hybridMultilevel"/>
    <w:tmpl w:val="7E60AA48"/>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nsid w:val="3FC530E0"/>
    <w:multiLevelType w:val="hybridMultilevel"/>
    <w:tmpl w:val="D0364EEE"/>
    <w:lvl w:ilvl="0" w:tplc="0409000F">
      <w:start w:val="1"/>
      <w:numFmt w:val="decimal"/>
      <w:lvlText w:val="%1."/>
      <w:lvlJc w:val="left"/>
      <w:pPr>
        <w:ind w:left="720" w:hanging="360"/>
      </w:pPr>
      <w:rPr>
        <w:b w:val="0"/>
        <w:i w:val="0"/>
        <w:strike w:val="0"/>
        <w:dstrike w:val="0"/>
        <w:color w:val="000000"/>
        <w:sz w:val="23"/>
        <w:szCs w:val="23"/>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40507502"/>
    <w:multiLevelType w:val="hybridMultilevel"/>
    <w:tmpl w:val="1BD632DE"/>
    <w:lvl w:ilvl="0" w:tplc="40090019">
      <w:start w:val="1"/>
      <w:numFmt w:val="lowerLetter"/>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51">
    <w:nsid w:val="422D7CF9"/>
    <w:multiLevelType w:val="hybridMultilevel"/>
    <w:tmpl w:val="F6467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5D24FA4"/>
    <w:multiLevelType w:val="hybridMultilevel"/>
    <w:tmpl w:val="002C17B0"/>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nsid w:val="47694FC9"/>
    <w:multiLevelType w:val="hybridMultilevel"/>
    <w:tmpl w:val="FC0C111A"/>
    <w:lvl w:ilvl="0" w:tplc="40090019">
      <w:start w:val="1"/>
      <w:numFmt w:val="lowerLetter"/>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54">
    <w:nsid w:val="47CA664E"/>
    <w:multiLevelType w:val="hybridMultilevel"/>
    <w:tmpl w:val="2490EA0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49D77AAA"/>
    <w:multiLevelType w:val="hybridMultilevel"/>
    <w:tmpl w:val="09BE189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4B1C4496"/>
    <w:multiLevelType w:val="hybridMultilevel"/>
    <w:tmpl w:val="D3D652EC"/>
    <w:lvl w:ilvl="0" w:tplc="40090017">
      <w:start w:val="1"/>
      <w:numFmt w:val="lowerLetter"/>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7">
    <w:nsid w:val="4FAA7157"/>
    <w:multiLevelType w:val="hybridMultilevel"/>
    <w:tmpl w:val="CE9E2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51451BB4"/>
    <w:multiLevelType w:val="hybridMultilevel"/>
    <w:tmpl w:val="E5660F34"/>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nsid w:val="51BE24DA"/>
    <w:multiLevelType w:val="hybridMultilevel"/>
    <w:tmpl w:val="CC6E385A"/>
    <w:lvl w:ilvl="0" w:tplc="B8FE69A8">
      <w:start w:val="1"/>
      <w:numFmt w:val="decimal"/>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60">
    <w:nsid w:val="51F5787A"/>
    <w:multiLevelType w:val="multilevel"/>
    <w:tmpl w:val="2FF640D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5B0F0CA8"/>
    <w:multiLevelType w:val="hybridMultilevel"/>
    <w:tmpl w:val="918E947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2">
    <w:nsid w:val="5C7F44D7"/>
    <w:multiLevelType w:val="multilevel"/>
    <w:tmpl w:val="6B588012"/>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nsid w:val="60EC1046"/>
    <w:multiLevelType w:val="hybridMultilevel"/>
    <w:tmpl w:val="D3EA4DF8"/>
    <w:lvl w:ilvl="0" w:tplc="63AC4080">
      <w:start w:val="26"/>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63C13214"/>
    <w:multiLevelType w:val="hybridMultilevel"/>
    <w:tmpl w:val="AD92243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nsid w:val="666740BE"/>
    <w:multiLevelType w:val="multilevel"/>
    <w:tmpl w:val="0980B5F6"/>
    <w:lvl w:ilvl="0">
      <w:start w:val="1"/>
      <w:numFmt w:val="decimal"/>
      <w:lvlText w:val="%1."/>
      <w:lvlJc w:val="left"/>
      <w:pPr>
        <w:ind w:left="393" w:hanging="360"/>
      </w:pPr>
      <w:rPr>
        <w:u w:val="none"/>
      </w:rPr>
    </w:lvl>
    <w:lvl w:ilvl="1">
      <w:start w:val="1"/>
      <w:numFmt w:val="lowerLetter"/>
      <w:lvlText w:val="%2."/>
      <w:lvlJc w:val="left"/>
      <w:pPr>
        <w:ind w:left="1113" w:hanging="360"/>
      </w:pPr>
      <w:rPr>
        <w:u w:val="none"/>
      </w:rPr>
    </w:lvl>
    <w:lvl w:ilvl="2">
      <w:start w:val="1"/>
      <w:numFmt w:val="lowerRoman"/>
      <w:lvlText w:val="%3."/>
      <w:lvlJc w:val="right"/>
      <w:pPr>
        <w:ind w:left="1833" w:hanging="360"/>
      </w:pPr>
      <w:rPr>
        <w:u w:val="none"/>
      </w:rPr>
    </w:lvl>
    <w:lvl w:ilvl="3">
      <w:start w:val="1"/>
      <w:numFmt w:val="decimal"/>
      <w:lvlText w:val="%4."/>
      <w:lvlJc w:val="left"/>
      <w:pPr>
        <w:ind w:left="2553" w:hanging="360"/>
      </w:pPr>
      <w:rPr>
        <w:u w:val="none"/>
      </w:rPr>
    </w:lvl>
    <w:lvl w:ilvl="4">
      <w:start w:val="1"/>
      <w:numFmt w:val="lowerLetter"/>
      <w:lvlText w:val="%5."/>
      <w:lvlJc w:val="left"/>
      <w:pPr>
        <w:ind w:left="3273" w:hanging="360"/>
      </w:pPr>
      <w:rPr>
        <w:u w:val="none"/>
      </w:rPr>
    </w:lvl>
    <w:lvl w:ilvl="5">
      <w:start w:val="1"/>
      <w:numFmt w:val="lowerRoman"/>
      <w:lvlText w:val="%6."/>
      <w:lvlJc w:val="right"/>
      <w:pPr>
        <w:ind w:left="3993" w:hanging="360"/>
      </w:pPr>
      <w:rPr>
        <w:u w:val="none"/>
      </w:rPr>
    </w:lvl>
    <w:lvl w:ilvl="6">
      <w:start w:val="1"/>
      <w:numFmt w:val="decimal"/>
      <w:lvlText w:val="%7."/>
      <w:lvlJc w:val="left"/>
      <w:pPr>
        <w:ind w:left="4713" w:hanging="360"/>
      </w:pPr>
      <w:rPr>
        <w:u w:val="none"/>
      </w:rPr>
    </w:lvl>
    <w:lvl w:ilvl="7">
      <w:start w:val="1"/>
      <w:numFmt w:val="lowerLetter"/>
      <w:lvlText w:val="%8."/>
      <w:lvlJc w:val="left"/>
      <w:pPr>
        <w:ind w:left="5433" w:hanging="360"/>
      </w:pPr>
      <w:rPr>
        <w:u w:val="none"/>
      </w:rPr>
    </w:lvl>
    <w:lvl w:ilvl="8">
      <w:start w:val="1"/>
      <w:numFmt w:val="lowerRoman"/>
      <w:lvlText w:val="%9."/>
      <w:lvlJc w:val="right"/>
      <w:pPr>
        <w:ind w:left="6153" w:hanging="360"/>
      </w:pPr>
      <w:rPr>
        <w:u w:val="none"/>
      </w:rPr>
    </w:lvl>
  </w:abstractNum>
  <w:abstractNum w:abstractNumId="66">
    <w:nsid w:val="66FF18AD"/>
    <w:multiLevelType w:val="hybridMultilevel"/>
    <w:tmpl w:val="D58E3F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6A20093D"/>
    <w:multiLevelType w:val="hybridMultilevel"/>
    <w:tmpl w:val="69E85734"/>
    <w:lvl w:ilvl="0" w:tplc="D486C36A">
      <w:start w:val="1"/>
      <w:numFmt w:val="bullet"/>
      <w:lvlText w:val=""/>
      <w:lvlJc w:val="left"/>
      <w:pPr>
        <w:ind w:left="1875" w:hanging="360"/>
      </w:pPr>
      <w:rPr>
        <w:rFonts w:ascii="Symbol" w:eastAsia="Calibri" w:hAnsi="Symbol" w:cs="Arial" w:hint="default"/>
      </w:rPr>
    </w:lvl>
    <w:lvl w:ilvl="1" w:tplc="40090003" w:tentative="1">
      <w:start w:val="1"/>
      <w:numFmt w:val="bullet"/>
      <w:lvlText w:val="o"/>
      <w:lvlJc w:val="left"/>
      <w:pPr>
        <w:ind w:left="2595" w:hanging="360"/>
      </w:pPr>
      <w:rPr>
        <w:rFonts w:ascii="Courier New" w:hAnsi="Courier New" w:cs="Courier New" w:hint="default"/>
      </w:rPr>
    </w:lvl>
    <w:lvl w:ilvl="2" w:tplc="40090005" w:tentative="1">
      <w:start w:val="1"/>
      <w:numFmt w:val="bullet"/>
      <w:lvlText w:val=""/>
      <w:lvlJc w:val="left"/>
      <w:pPr>
        <w:ind w:left="3315" w:hanging="360"/>
      </w:pPr>
      <w:rPr>
        <w:rFonts w:ascii="Wingdings" w:hAnsi="Wingdings" w:hint="default"/>
      </w:rPr>
    </w:lvl>
    <w:lvl w:ilvl="3" w:tplc="40090001" w:tentative="1">
      <w:start w:val="1"/>
      <w:numFmt w:val="bullet"/>
      <w:lvlText w:val=""/>
      <w:lvlJc w:val="left"/>
      <w:pPr>
        <w:ind w:left="4035" w:hanging="360"/>
      </w:pPr>
      <w:rPr>
        <w:rFonts w:ascii="Symbol" w:hAnsi="Symbol" w:hint="default"/>
      </w:rPr>
    </w:lvl>
    <w:lvl w:ilvl="4" w:tplc="40090003" w:tentative="1">
      <w:start w:val="1"/>
      <w:numFmt w:val="bullet"/>
      <w:lvlText w:val="o"/>
      <w:lvlJc w:val="left"/>
      <w:pPr>
        <w:ind w:left="4755" w:hanging="360"/>
      </w:pPr>
      <w:rPr>
        <w:rFonts w:ascii="Courier New" w:hAnsi="Courier New" w:cs="Courier New" w:hint="default"/>
      </w:rPr>
    </w:lvl>
    <w:lvl w:ilvl="5" w:tplc="40090005" w:tentative="1">
      <w:start w:val="1"/>
      <w:numFmt w:val="bullet"/>
      <w:lvlText w:val=""/>
      <w:lvlJc w:val="left"/>
      <w:pPr>
        <w:ind w:left="5475" w:hanging="360"/>
      </w:pPr>
      <w:rPr>
        <w:rFonts w:ascii="Wingdings" w:hAnsi="Wingdings" w:hint="default"/>
      </w:rPr>
    </w:lvl>
    <w:lvl w:ilvl="6" w:tplc="40090001" w:tentative="1">
      <w:start w:val="1"/>
      <w:numFmt w:val="bullet"/>
      <w:lvlText w:val=""/>
      <w:lvlJc w:val="left"/>
      <w:pPr>
        <w:ind w:left="6195" w:hanging="360"/>
      </w:pPr>
      <w:rPr>
        <w:rFonts w:ascii="Symbol" w:hAnsi="Symbol" w:hint="default"/>
      </w:rPr>
    </w:lvl>
    <w:lvl w:ilvl="7" w:tplc="40090003" w:tentative="1">
      <w:start w:val="1"/>
      <w:numFmt w:val="bullet"/>
      <w:lvlText w:val="o"/>
      <w:lvlJc w:val="left"/>
      <w:pPr>
        <w:ind w:left="6915" w:hanging="360"/>
      </w:pPr>
      <w:rPr>
        <w:rFonts w:ascii="Courier New" w:hAnsi="Courier New" w:cs="Courier New" w:hint="default"/>
      </w:rPr>
    </w:lvl>
    <w:lvl w:ilvl="8" w:tplc="40090005" w:tentative="1">
      <w:start w:val="1"/>
      <w:numFmt w:val="bullet"/>
      <w:lvlText w:val=""/>
      <w:lvlJc w:val="left"/>
      <w:pPr>
        <w:ind w:left="7635" w:hanging="360"/>
      </w:pPr>
      <w:rPr>
        <w:rFonts w:ascii="Wingdings" w:hAnsi="Wingdings" w:hint="default"/>
      </w:rPr>
    </w:lvl>
  </w:abstractNum>
  <w:abstractNum w:abstractNumId="68">
    <w:nsid w:val="6AAD38C7"/>
    <w:multiLevelType w:val="hybridMultilevel"/>
    <w:tmpl w:val="BD12F78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70A819DD"/>
    <w:multiLevelType w:val="hybridMultilevel"/>
    <w:tmpl w:val="4A50764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0">
    <w:nsid w:val="70C809BA"/>
    <w:multiLevelType w:val="hybridMultilevel"/>
    <w:tmpl w:val="9502D6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71E36785"/>
    <w:multiLevelType w:val="multilevel"/>
    <w:tmpl w:val="57EC6E4E"/>
    <w:lvl w:ilvl="0">
      <w:start w:val="10"/>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2">
    <w:nsid w:val="71F17AD4"/>
    <w:multiLevelType w:val="hybridMultilevel"/>
    <w:tmpl w:val="4184BFF2"/>
    <w:lvl w:ilvl="0" w:tplc="381E2324">
      <w:start w:val="1"/>
      <w:numFmt w:val="lowerLetter"/>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720E5B70"/>
    <w:multiLevelType w:val="multilevel"/>
    <w:tmpl w:val="5826FBCE"/>
    <w:lvl w:ilvl="0">
      <w:start w:val="2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72D63B45"/>
    <w:multiLevelType w:val="multilevel"/>
    <w:tmpl w:val="00C85C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79A61910"/>
    <w:multiLevelType w:val="hybridMultilevel"/>
    <w:tmpl w:val="4C84E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B2A5F57"/>
    <w:multiLevelType w:val="hybridMultilevel"/>
    <w:tmpl w:val="D3D652EC"/>
    <w:lvl w:ilvl="0" w:tplc="40090017">
      <w:start w:val="1"/>
      <w:numFmt w:val="lowerLetter"/>
      <w:lvlText w:val="%1)"/>
      <w:lvlJc w:val="left"/>
      <w:pPr>
        <w:ind w:left="360"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7">
    <w:nsid w:val="7B3C0794"/>
    <w:multiLevelType w:val="hybridMultilevel"/>
    <w:tmpl w:val="F11C5FD4"/>
    <w:lvl w:ilvl="0" w:tplc="CE729AD2">
      <w:start w:val="1"/>
      <w:numFmt w:val="lowerLetter"/>
      <w:lvlText w:val="%1."/>
      <w:lvlJc w:val="left"/>
      <w:pPr>
        <w:ind w:left="720" w:hanging="360"/>
      </w:pPr>
      <w:rPr>
        <w:rFonts w:ascii="Arial" w:eastAsia="Times New Roman" w:hAnsi="Arial" w:cs="Arial" w:hint="default"/>
        <w:b w:val="0"/>
        <w:i w:val="0"/>
        <w:strike w:val="0"/>
        <w:dstrike w:val="0"/>
        <w:color w:val="000000"/>
        <w:sz w:val="23"/>
        <w:szCs w:val="23"/>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7B646EEA"/>
    <w:multiLevelType w:val="hybridMultilevel"/>
    <w:tmpl w:val="8D38126A"/>
    <w:lvl w:ilvl="0" w:tplc="E6D4034A">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7BD62547"/>
    <w:multiLevelType w:val="hybridMultilevel"/>
    <w:tmpl w:val="1BD632DE"/>
    <w:lvl w:ilvl="0" w:tplc="40090019">
      <w:start w:val="1"/>
      <w:numFmt w:val="lowerLetter"/>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80">
    <w:nsid w:val="7D7139EB"/>
    <w:multiLevelType w:val="hybridMultilevel"/>
    <w:tmpl w:val="35FA473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1">
    <w:nsid w:val="7DAD16E4"/>
    <w:multiLevelType w:val="hybridMultilevel"/>
    <w:tmpl w:val="B1827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7DB7295B"/>
    <w:multiLevelType w:val="hybridMultilevel"/>
    <w:tmpl w:val="97A0674A"/>
    <w:lvl w:ilvl="0" w:tplc="061221F0">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65"/>
  </w:num>
  <w:num w:numId="3">
    <w:abstractNumId w:val="27"/>
  </w:num>
  <w:num w:numId="4">
    <w:abstractNumId w:val="33"/>
  </w:num>
  <w:num w:numId="5">
    <w:abstractNumId w:val="8"/>
  </w:num>
  <w:num w:numId="6">
    <w:abstractNumId w:val="44"/>
  </w:num>
  <w:num w:numId="7">
    <w:abstractNumId w:val="11"/>
  </w:num>
  <w:num w:numId="8">
    <w:abstractNumId w:val="3"/>
  </w:num>
  <w:num w:numId="9">
    <w:abstractNumId w:val="74"/>
  </w:num>
  <w:num w:numId="10">
    <w:abstractNumId w:val="19"/>
  </w:num>
  <w:num w:numId="11">
    <w:abstractNumId w:val="20"/>
  </w:num>
  <w:num w:numId="12">
    <w:abstractNumId w:val="36"/>
  </w:num>
  <w:num w:numId="13">
    <w:abstractNumId w:val="17"/>
  </w:num>
  <w:num w:numId="14">
    <w:abstractNumId w:val="5"/>
  </w:num>
  <w:num w:numId="15">
    <w:abstractNumId w:val="71"/>
  </w:num>
  <w:num w:numId="16">
    <w:abstractNumId w:val="12"/>
  </w:num>
  <w:num w:numId="17">
    <w:abstractNumId w:val="16"/>
  </w:num>
  <w:num w:numId="18">
    <w:abstractNumId w:val="62"/>
  </w:num>
  <w:num w:numId="19">
    <w:abstractNumId w:val="78"/>
  </w:num>
  <w:num w:numId="20">
    <w:abstractNumId w:val="73"/>
  </w:num>
  <w:num w:numId="21">
    <w:abstractNumId w:val="80"/>
  </w:num>
  <w:num w:numId="22">
    <w:abstractNumId w:val="32"/>
  </w:num>
  <w:num w:numId="23">
    <w:abstractNumId w:val="49"/>
  </w:num>
  <w:num w:numId="24">
    <w:abstractNumId w:val="64"/>
  </w:num>
  <w:num w:numId="25">
    <w:abstractNumId w:val="23"/>
  </w:num>
  <w:num w:numId="26">
    <w:abstractNumId w:val="22"/>
  </w:num>
  <w:num w:numId="27">
    <w:abstractNumId w:val="38"/>
  </w:num>
  <w:num w:numId="28">
    <w:abstractNumId w:val="34"/>
  </w:num>
  <w:num w:numId="29">
    <w:abstractNumId w:val="58"/>
  </w:num>
  <w:num w:numId="30">
    <w:abstractNumId w:val="61"/>
  </w:num>
  <w:num w:numId="31">
    <w:abstractNumId w:val="28"/>
  </w:num>
  <w:num w:numId="32">
    <w:abstractNumId w:val="60"/>
  </w:num>
  <w:num w:numId="33">
    <w:abstractNumId w:val="40"/>
  </w:num>
  <w:num w:numId="34">
    <w:abstractNumId w:val="82"/>
  </w:num>
  <w:num w:numId="35">
    <w:abstractNumId w:val="66"/>
  </w:num>
  <w:num w:numId="36">
    <w:abstractNumId w:val="72"/>
  </w:num>
  <w:num w:numId="37">
    <w:abstractNumId w:val="29"/>
  </w:num>
  <w:num w:numId="38">
    <w:abstractNumId w:val="7"/>
  </w:num>
  <w:num w:numId="39">
    <w:abstractNumId w:val="47"/>
  </w:num>
  <w:num w:numId="40">
    <w:abstractNumId w:val="50"/>
  </w:num>
  <w:num w:numId="41">
    <w:abstractNumId w:val="53"/>
  </w:num>
  <w:num w:numId="42">
    <w:abstractNumId w:val="18"/>
  </w:num>
  <w:num w:numId="43">
    <w:abstractNumId w:val="54"/>
  </w:num>
  <w:num w:numId="44">
    <w:abstractNumId w:val="43"/>
  </w:num>
  <w:num w:numId="45">
    <w:abstractNumId w:val="25"/>
  </w:num>
  <w:num w:numId="46">
    <w:abstractNumId w:val="37"/>
  </w:num>
  <w:num w:numId="47">
    <w:abstractNumId w:val="55"/>
  </w:num>
  <w:num w:numId="48">
    <w:abstractNumId w:val="31"/>
  </w:num>
  <w:num w:numId="49">
    <w:abstractNumId w:val="70"/>
  </w:num>
  <w:num w:numId="50">
    <w:abstractNumId w:val="21"/>
  </w:num>
  <w:num w:numId="51">
    <w:abstractNumId w:val="42"/>
  </w:num>
  <w:num w:numId="52">
    <w:abstractNumId w:val="77"/>
  </w:num>
  <w:num w:numId="53">
    <w:abstractNumId w:val="79"/>
  </w:num>
  <w:num w:numId="54">
    <w:abstractNumId w:val="9"/>
  </w:num>
  <w:num w:numId="55">
    <w:abstractNumId w:val="35"/>
  </w:num>
  <w:num w:numId="56">
    <w:abstractNumId w:val="59"/>
  </w:num>
  <w:num w:numId="57">
    <w:abstractNumId w:val="4"/>
  </w:num>
  <w:num w:numId="58">
    <w:abstractNumId w:val="67"/>
  </w:num>
  <w:num w:numId="59">
    <w:abstractNumId w:val="63"/>
  </w:num>
  <w:num w:numId="60">
    <w:abstractNumId w:val="6"/>
  </w:num>
  <w:num w:numId="61">
    <w:abstractNumId w:val="45"/>
  </w:num>
  <w:num w:numId="62">
    <w:abstractNumId w:val="48"/>
  </w:num>
  <w:num w:numId="63">
    <w:abstractNumId w:val="52"/>
  </w:num>
  <w:num w:numId="64">
    <w:abstractNumId w:val="46"/>
  </w:num>
  <w:num w:numId="65">
    <w:abstractNumId w:val="39"/>
  </w:num>
  <w:num w:numId="66">
    <w:abstractNumId w:val="76"/>
  </w:num>
  <w:num w:numId="67">
    <w:abstractNumId w:val="15"/>
  </w:num>
  <w:num w:numId="68">
    <w:abstractNumId w:val="56"/>
  </w:num>
  <w:num w:numId="69">
    <w:abstractNumId w:val="69"/>
  </w:num>
  <w:num w:numId="70">
    <w:abstractNumId w:val="10"/>
  </w:num>
  <w:num w:numId="71">
    <w:abstractNumId w:val="26"/>
  </w:num>
  <w:num w:numId="72">
    <w:abstractNumId w:val="41"/>
  </w:num>
  <w:num w:numId="73">
    <w:abstractNumId w:val="24"/>
  </w:num>
  <w:num w:numId="74">
    <w:abstractNumId w:val="57"/>
  </w:num>
  <w:num w:numId="75">
    <w:abstractNumId w:val="81"/>
  </w:num>
  <w:num w:numId="76">
    <w:abstractNumId w:val="14"/>
  </w:num>
  <w:num w:numId="77">
    <w:abstractNumId w:val="75"/>
  </w:num>
  <w:num w:numId="78">
    <w:abstractNumId w:val="51"/>
  </w:num>
  <w:num w:numId="79">
    <w:abstractNumId w:val="30"/>
  </w:num>
  <w:num w:numId="80">
    <w:abstractNumId w:val="68"/>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ranjeet Bhamra">
    <w15:presenceInfo w15:providerId="Windows Live" w15:userId="e53c3503bd23076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A1D63"/>
    <w:rsid w:val="00001CA4"/>
    <w:rsid w:val="000029F5"/>
    <w:rsid w:val="000029F6"/>
    <w:rsid w:val="00007CB8"/>
    <w:rsid w:val="0001012F"/>
    <w:rsid w:val="0001166A"/>
    <w:rsid w:val="000159DC"/>
    <w:rsid w:val="0002079D"/>
    <w:rsid w:val="00021A8D"/>
    <w:rsid w:val="00027F6C"/>
    <w:rsid w:val="00031E3A"/>
    <w:rsid w:val="00034B4F"/>
    <w:rsid w:val="0004061E"/>
    <w:rsid w:val="00040D54"/>
    <w:rsid w:val="000410D0"/>
    <w:rsid w:val="00061288"/>
    <w:rsid w:val="00072801"/>
    <w:rsid w:val="00082161"/>
    <w:rsid w:val="000A30B7"/>
    <w:rsid w:val="000A556B"/>
    <w:rsid w:val="000D1CC8"/>
    <w:rsid w:val="001015FA"/>
    <w:rsid w:val="001038F1"/>
    <w:rsid w:val="001106E6"/>
    <w:rsid w:val="00111A02"/>
    <w:rsid w:val="00122A7E"/>
    <w:rsid w:val="00133811"/>
    <w:rsid w:val="00133CA8"/>
    <w:rsid w:val="00135ACB"/>
    <w:rsid w:val="00137186"/>
    <w:rsid w:val="00137886"/>
    <w:rsid w:val="00157D7C"/>
    <w:rsid w:val="00161E71"/>
    <w:rsid w:val="001717A3"/>
    <w:rsid w:val="00173568"/>
    <w:rsid w:val="00173A45"/>
    <w:rsid w:val="00177ABA"/>
    <w:rsid w:val="00180977"/>
    <w:rsid w:val="001836A0"/>
    <w:rsid w:val="00192526"/>
    <w:rsid w:val="00193005"/>
    <w:rsid w:val="001969A2"/>
    <w:rsid w:val="001A24DD"/>
    <w:rsid w:val="001A5CB8"/>
    <w:rsid w:val="001B1130"/>
    <w:rsid w:val="001C2A75"/>
    <w:rsid w:val="001C3A75"/>
    <w:rsid w:val="001C72AF"/>
    <w:rsid w:val="001D34DB"/>
    <w:rsid w:val="001D4302"/>
    <w:rsid w:val="001D649C"/>
    <w:rsid w:val="001E132A"/>
    <w:rsid w:val="001E6DE3"/>
    <w:rsid w:val="0020057B"/>
    <w:rsid w:val="0020480B"/>
    <w:rsid w:val="002062BC"/>
    <w:rsid w:val="00211B39"/>
    <w:rsid w:val="00220AEC"/>
    <w:rsid w:val="00221478"/>
    <w:rsid w:val="0023032E"/>
    <w:rsid w:val="0023551B"/>
    <w:rsid w:val="002376DA"/>
    <w:rsid w:val="0024044F"/>
    <w:rsid w:val="00244A3D"/>
    <w:rsid w:val="00245B79"/>
    <w:rsid w:val="00253834"/>
    <w:rsid w:val="00253E3F"/>
    <w:rsid w:val="00260406"/>
    <w:rsid w:val="002672C3"/>
    <w:rsid w:val="002715C0"/>
    <w:rsid w:val="00272C08"/>
    <w:rsid w:val="00280436"/>
    <w:rsid w:val="00280F1E"/>
    <w:rsid w:val="00284E60"/>
    <w:rsid w:val="0029327A"/>
    <w:rsid w:val="002A1DC7"/>
    <w:rsid w:val="002A5B53"/>
    <w:rsid w:val="002A7E45"/>
    <w:rsid w:val="002B0F30"/>
    <w:rsid w:val="002C5E32"/>
    <w:rsid w:val="002C7004"/>
    <w:rsid w:val="002E1CDA"/>
    <w:rsid w:val="002E2F0D"/>
    <w:rsid w:val="002E306E"/>
    <w:rsid w:val="0030043A"/>
    <w:rsid w:val="00300D6C"/>
    <w:rsid w:val="00302546"/>
    <w:rsid w:val="00310C8B"/>
    <w:rsid w:val="00326754"/>
    <w:rsid w:val="003409C4"/>
    <w:rsid w:val="00343ED2"/>
    <w:rsid w:val="00347917"/>
    <w:rsid w:val="003617BF"/>
    <w:rsid w:val="0036663E"/>
    <w:rsid w:val="00366F69"/>
    <w:rsid w:val="00370E34"/>
    <w:rsid w:val="00382052"/>
    <w:rsid w:val="00390880"/>
    <w:rsid w:val="00394C8D"/>
    <w:rsid w:val="00396AC7"/>
    <w:rsid w:val="003A0159"/>
    <w:rsid w:val="003C3D3A"/>
    <w:rsid w:val="003D14F0"/>
    <w:rsid w:val="003E16FD"/>
    <w:rsid w:val="003E6906"/>
    <w:rsid w:val="0040329F"/>
    <w:rsid w:val="004056F9"/>
    <w:rsid w:val="00412671"/>
    <w:rsid w:val="004132CB"/>
    <w:rsid w:val="00414E97"/>
    <w:rsid w:val="00415365"/>
    <w:rsid w:val="00416DE6"/>
    <w:rsid w:val="00424DD7"/>
    <w:rsid w:val="004252F3"/>
    <w:rsid w:val="00425A84"/>
    <w:rsid w:val="00425FA5"/>
    <w:rsid w:val="004343F3"/>
    <w:rsid w:val="0044101D"/>
    <w:rsid w:val="00455B2E"/>
    <w:rsid w:val="004565E6"/>
    <w:rsid w:val="00457E9F"/>
    <w:rsid w:val="00472244"/>
    <w:rsid w:val="0047334F"/>
    <w:rsid w:val="00473DEC"/>
    <w:rsid w:val="00480F58"/>
    <w:rsid w:val="00482E43"/>
    <w:rsid w:val="00484EE7"/>
    <w:rsid w:val="004956B8"/>
    <w:rsid w:val="004B15B7"/>
    <w:rsid w:val="004B1BC2"/>
    <w:rsid w:val="004B2B05"/>
    <w:rsid w:val="004C1398"/>
    <w:rsid w:val="004C2D2C"/>
    <w:rsid w:val="004D078C"/>
    <w:rsid w:val="004D60BE"/>
    <w:rsid w:val="004E7DA3"/>
    <w:rsid w:val="00511886"/>
    <w:rsid w:val="00525E7E"/>
    <w:rsid w:val="00530216"/>
    <w:rsid w:val="00532C1B"/>
    <w:rsid w:val="00533EC1"/>
    <w:rsid w:val="005400FE"/>
    <w:rsid w:val="00542647"/>
    <w:rsid w:val="005448D1"/>
    <w:rsid w:val="00547515"/>
    <w:rsid w:val="00554FC8"/>
    <w:rsid w:val="00562258"/>
    <w:rsid w:val="00567E83"/>
    <w:rsid w:val="005749C0"/>
    <w:rsid w:val="00575A59"/>
    <w:rsid w:val="00575B36"/>
    <w:rsid w:val="0057713D"/>
    <w:rsid w:val="00582504"/>
    <w:rsid w:val="00583E5C"/>
    <w:rsid w:val="00584896"/>
    <w:rsid w:val="00585F6B"/>
    <w:rsid w:val="00591E1E"/>
    <w:rsid w:val="00594325"/>
    <w:rsid w:val="00596EBD"/>
    <w:rsid w:val="0059745C"/>
    <w:rsid w:val="005A0892"/>
    <w:rsid w:val="005B315B"/>
    <w:rsid w:val="005C09C1"/>
    <w:rsid w:val="005C0A8C"/>
    <w:rsid w:val="005C169F"/>
    <w:rsid w:val="005D3375"/>
    <w:rsid w:val="005D6E82"/>
    <w:rsid w:val="005E67F4"/>
    <w:rsid w:val="005F34D4"/>
    <w:rsid w:val="005F489A"/>
    <w:rsid w:val="005F6D26"/>
    <w:rsid w:val="006034BD"/>
    <w:rsid w:val="006059C2"/>
    <w:rsid w:val="006144E8"/>
    <w:rsid w:val="00622601"/>
    <w:rsid w:val="006236F6"/>
    <w:rsid w:val="006441D5"/>
    <w:rsid w:val="00644272"/>
    <w:rsid w:val="0064793A"/>
    <w:rsid w:val="0065481E"/>
    <w:rsid w:val="006602FD"/>
    <w:rsid w:val="0066602C"/>
    <w:rsid w:val="006707CC"/>
    <w:rsid w:val="00671261"/>
    <w:rsid w:val="0067473D"/>
    <w:rsid w:val="00674F2B"/>
    <w:rsid w:val="00677A06"/>
    <w:rsid w:val="006A2B2F"/>
    <w:rsid w:val="006B742E"/>
    <w:rsid w:val="006C6010"/>
    <w:rsid w:val="006E19B6"/>
    <w:rsid w:val="00700F22"/>
    <w:rsid w:val="00707260"/>
    <w:rsid w:val="00713088"/>
    <w:rsid w:val="00721A3C"/>
    <w:rsid w:val="00721FED"/>
    <w:rsid w:val="00725441"/>
    <w:rsid w:val="0072738F"/>
    <w:rsid w:val="00735A32"/>
    <w:rsid w:val="0073714B"/>
    <w:rsid w:val="00742A08"/>
    <w:rsid w:val="00746FCF"/>
    <w:rsid w:val="007606A0"/>
    <w:rsid w:val="007678A5"/>
    <w:rsid w:val="007719C8"/>
    <w:rsid w:val="00776F34"/>
    <w:rsid w:val="00781409"/>
    <w:rsid w:val="00784840"/>
    <w:rsid w:val="00785E50"/>
    <w:rsid w:val="00787AC6"/>
    <w:rsid w:val="00791F77"/>
    <w:rsid w:val="007A1D63"/>
    <w:rsid w:val="007A3865"/>
    <w:rsid w:val="007A6148"/>
    <w:rsid w:val="007B344E"/>
    <w:rsid w:val="007B6448"/>
    <w:rsid w:val="007B7308"/>
    <w:rsid w:val="007B752A"/>
    <w:rsid w:val="007C1FCB"/>
    <w:rsid w:val="007C2BEC"/>
    <w:rsid w:val="007C2E8B"/>
    <w:rsid w:val="007D24D5"/>
    <w:rsid w:val="007D7230"/>
    <w:rsid w:val="007D7CB0"/>
    <w:rsid w:val="007F5C07"/>
    <w:rsid w:val="007F7118"/>
    <w:rsid w:val="007F7876"/>
    <w:rsid w:val="00802B0A"/>
    <w:rsid w:val="008062DE"/>
    <w:rsid w:val="008106B7"/>
    <w:rsid w:val="00822E32"/>
    <w:rsid w:val="008427A8"/>
    <w:rsid w:val="00855935"/>
    <w:rsid w:val="00861950"/>
    <w:rsid w:val="00861C06"/>
    <w:rsid w:val="00861CA8"/>
    <w:rsid w:val="00873691"/>
    <w:rsid w:val="00880538"/>
    <w:rsid w:val="0088195E"/>
    <w:rsid w:val="00886CF5"/>
    <w:rsid w:val="00890593"/>
    <w:rsid w:val="008A4E7D"/>
    <w:rsid w:val="008A62ED"/>
    <w:rsid w:val="008B66A7"/>
    <w:rsid w:val="008C0493"/>
    <w:rsid w:val="008C49E3"/>
    <w:rsid w:val="008D4345"/>
    <w:rsid w:val="008D7D32"/>
    <w:rsid w:val="008E515F"/>
    <w:rsid w:val="008F47F9"/>
    <w:rsid w:val="008F731C"/>
    <w:rsid w:val="00905186"/>
    <w:rsid w:val="00905772"/>
    <w:rsid w:val="0091468F"/>
    <w:rsid w:val="00916B0D"/>
    <w:rsid w:val="009226BC"/>
    <w:rsid w:val="009249A8"/>
    <w:rsid w:val="009249FE"/>
    <w:rsid w:val="009274B5"/>
    <w:rsid w:val="0092799F"/>
    <w:rsid w:val="00931F33"/>
    <w:rsid w:val="00935900"/>
    <w:rsid w:val="00950164"/>
    <w:rsid w:val="00950526"/>
    <w:rsid w:val="0095644D"/>
    <w:rsid w:val="009566CD"/>
    <w:rsid w:val="009701BA"/>
    <w:rsid w:val="009734C2"/>
    <w:rsid w:val="009765A8"/>
    <w:rsid w:val="00977AAA"/>
    <w:rsid w:val="009806DC"/>
    <w:rsid w:val="00983FE6"/>
    <w:rsid w:val="009861D4"/>
    <w:rsid w:val="00987BB3"/>
    <w:rsid w:val="00990ACD"/>
    <w:rsid w:val="00992FF8"/>
    <w:rsid w:val="009A04EF"/>
    <w:rsid w:val="009A1A0C"/>
    <w:rsid w:val="009B5E5A"/>
    <w:rsid w:val="009C092A"/>
    <w:rsid w:val="009C4173"/>
    <w:rsid w:val="009D3A09"/>
    <w:rsid w:val="009D464C"/>
    <w:rsid w:val="009D621F"/>
    <w:rsid w:val="009E00E4"/>
    <w:rsid w:val="009E1DEE"/>
    <w:rsid w:val="009E6644"/>
    <w:rsid w:val="009E6F25"/>
    <w:rsid w:val="009F62E2"/>
    <w:rsid w:val="009F7DA3"/>
    <w:rsid w:val="00A015EE"/>
    <w:rsid w:val="00A10885"/>
    <w:rsid w:val="00A12518"/>
    <w:rsid w:val="00A21C26"/>
    <w:rsid w:val="00A226FF"/>
    <w:rsid w:val="00A41583"/>
    <w:rsid w:val="00A4362A"/>
    <w:rsid w:val="00A4450E"/>
    <w:rsid w:val="00A4660D"/>
    <w:rsid w:val="00A56B1C"/>
    <w:rsid w:val="00A643B6"/>
    <w:rsid w:val="00A72EFA"/>
    <w:rsid w:val="00A837B9"/>
    <w:rsid w:val="00A87085"/>
    <w:rsid w:val="00A9130B"/>
    <w:rsid w:val="00A94CAC"/>
    <w:rsid w:val="00A95D76"/>
    <w:rsid w:val="00AB1A6F"/>
    <w:rsid w:val="00AC1012"/>
    <w:rsid w:val="00AC388D"/>
    <w:rsid w:val="00AC4164"/>
    <w:rsid w:val="00AD26CE"/>
    <w:rsid w:val="00AE2048"/>
    <w:rsid w:val="00AE40A4"/>
    <w:rsid w:val="00AE775F"/>
    <w:rsid w:val="00AE7F2D"/>
    <w:rsid w:val="00B01F52"/>
    <w:rsid w:val="00B05FAB"/>
    <w:rsid w:val="00B12463"/>
    <w:rsid w:val="00B2227A"/>
    <w:rsid w:val="00B3360A"/>
    <w:rsid w:val="00B35975"/>
    <w:rsid w:val="00B50906"/>
    <w:rsid w:val="00B5529C"/>
    <w:rsid w:val="00B60779"/>
    <w:rsid w:val="00B62334"/>
    <w:rsid w:val="00B630C3"/>
    <w:rsid w:val="00B72A91"/>
    <w:rsid w:val="00B74C26"/>
    <w:rsid w:val="00B76FA5"/>
    <w:rsid w:val="00B772E5"/>
    <w:rsid w:val="00B84D9F"/>
    <w:rsid w:val="00B92B1E"/>
    <w:rsid w:val="00B92B87"/>
    <w:rsid w:val="00B92E4C"/>
    <w:rsid w:val="00BA2608"/>
    <w:rsid w:val="00BA78DC"/>
    <w:rsid w:val="00BD001E"/>
    <w:rsid w:val="00BD06DF"/>
    <w:rsid w:val="00BD2CD0"/>
    <w:rsid w:val="00BD563A"/>
    <w:rsid w:val="00BE03FE"/>
    <w:rsid w:val="00BE37F9"/>
    <w:rsid w:val="00BF589E"/>
    <w:rsid w:val="00BF599C"/>
    <w:rsid w:val="00C12657"/>
    <w:rsid w:val="00C175C4"/>
    <w:rsid w:val="00C20BA2"/>
    <w:rsid w:val="00C2217C"/>
    <w:rsid w:val="00C3201E"/>
    <w:rsid w:val="00C43032"/>
    <w:rsid w:val="00C4638B"/>
    <w:rsid w:val="00C46DF4"/>
    <w:rsid w:val="00C51AC3"/>
    <w:rsid w:val="00C51ED0"/>
    <w:rsid w:val="00C5233F"/>
    <w:rsid w:val="00C57EC8"/>
    <w:rsid w:val="00C60352"/>
    <w:rsid w:val="00C60FEF"/>
    <w:rsid w:val="00C6181D"/>
    <w:rsid w:val="00C6550D"/>
    <w:rsid w:val="00C65847"/>
    <w:rsid w:val="00C70D7D"/>
    <w:rsid w:val="00C739C6"/>
    <w:rsid w:val="00C73A94"/>
    <w:rsid w:val="00C8722E"/>
    <w:rsid w:val="00C902F0"/>
    <w:rsid w:val="00C93210"/>
    <w:rsid w:val="00C9610E"/>
    <w:rsid w:val="00CA1239"/>
    <w:rsid w:val="00CA1700"/>
    <w:rsid w:val="00CB0922"/>
    <w:rsid w:val="00CC0CD0"/>
    <w:rsid w:val="00CC1D09"/>
    <w:rsid w:val="00CE1602"/>
    <w:rsid w:val="00CE7298"/>
    <w:rsid w:val="00CF6071"/>
    <w:rsid w:val="00D04315"/>
    <w:rsid w:val="00D13E30"/>
    <w:rsid w:val="00D140A6"/>
    <w:rsid w:val="00D16C23"/>
    <w:rsid w:val="00D24CD5"/>
    <w:rsid w:val="00D30355"/>
    <w:rsid w:val="00D31C07"/>
    <w:rsid w:val="00D357DC"/>
    <w:rsid w:val="00D51C8A"/>
    <w:rsid w:val="00D555CF"/>
    <w:rsid w:val="00D56975"/>
    <w:rsid w:val="00D60C11"/>
    <w:rsid w:val="00D70B39"/>
    <w:rsid w:val="00D71DF3"/>
    <w:rsid w:val="00D76DB0"/>
    <w:rsid w:val="00D90064"/>
    <w:rsid w:val="00D9300C"/>
    <w:rsid w:val="00D97EF8"/>
    <w:rsid w:val="00DA1513"/>
    <w:rsid w:val="00DA1526"/>
    <w:rsid w:val="00DA3091"/>
    <w:rsid w:val="00DA6387"/>
    <w:rsid w:val="00DD2D71"/>
    <w:rsid w:val="00DF0510"/>
    <w:rsid w:val="00DF7E51"/>
    <w:rsid w:val="00E0156C"/>
    <w:rsid w:val="00E068DC"/>
    <w:rsid w:val="00E20C61"/>
    <w:rsid w:val="00E24E74"/>
    <w:rsid w:val="00E32AE0"/>
    <w:rsid w:val="00E410AA"/>
    <w:rsid w:val="00E419A8"/>
    <w:rsid w:val="00E43051"/>
    <w:rsid w:val="00E4436A"/>
    <w:rsid w:val="00E4593A"/>
    <w:rsid w:val="00E51735"/>
    <w:rsid w:val="00E53023"/>
    <w:rsid w:val="00E5463F"/>
    <w:rsid w:val="00E549E5"/>
    <w:rsid w:val="00E54AF5"/>
    <w:rsid w:val="00E56285"/>
    <w:rsid w:val="00E632E1"/>
    <w:rsid w:val="00E6664A"/>
    <w:rsid w:val="00E66B1D"/>
    <w:rsid w:val="00E80CC9"/>
    <w:rsid w:val="00E87F4E"/>
    <w:rsid w:val="00E91230"/>
    <w:rsid w:val="00EA0928"/>
    <w:rsid w:val="00EB622D"/>
    <w:rsid w:val="00EC4379"/>
    <w:rsid w:val="00ED2350"/>
    <w:rsid w:val="00EE1EDD"/>
    <w:rsid w:val="00EE3F42"/>
    <w:rsid w:val="00EE581F"/>
    <w:rsid w:val="00EE7652"/>
    <w:rsid w:val="00EF5B12"/>
    <w:rsid w:val="00EF5BD2"/>
    <w:rsid w:val="00F243E5"/>
    <w:rsid w:val="00F3756A"/>
    <w:rsid w:val="00F37C29"/>
    <w:rsid w:val="00F421D5"/>
    <w:rsid w:val="00F44675"/>
    <w:rsid w:val="00F57A15"/>
    <w:rsid w:val="00F61283"/>
    <w:rsid w:val="00F642EC"/>
    <w:rsid w:val="00F66945"/>
    <w:rsid w:val="00F80B2E"/>
    <w:rsid w:val="00F86F99"/>
    <w:rsid w:val="00F876F5"/>
    <w:rsid w:val="00F919FD"/>
    <w:rsid w:val="00FA60D7"/>
    <w:rsid w:val="00FA6F4B"/>
    <w:rsid w:val="00FC3168"/>
    <w:rsid w:val="00FC44E9"/>
    <w:rsid w:val="00FC46D5"/>
    <w:rsid w:val="00FD13F9"/>
    <w:rsid w:val="00FD5941"/>
    <w:rsid w:val="00FF67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E3"/>
  </w:style>
  <w:style w:type="paragraph" w:styleId="Heading1">
    <w:name w:val="heading 1"/>
    <w:basedOn w:val="Normal1"/>
    <w:next w:val="Normal1"/>
    <w:rsid w:val="007A1D63"/>
    <w:pPr>
      <w:keepNext/>
      <w:keepLines/>
      <w:spacing w:before="480" w:after="120"/>
      <w:outlineLvl w:val="0"/>
    </w:pPr>
    <w:rPr>
      <w:b/>
      <w:sz w:val="48"/>
      <w:szCs w:val="48"/>
    </w:rPr>
  </w:style>
  <w:style w:type="paragraph" w:styleId="Heading2">
    <w:name w:val="heading 2"/>
    <w:basedOn w:val="Normal1"/>
    <w:next w:val="Normal1"/>
    <w:rsid w:val="007A1D63"/>
    <w:pPr>
      <w:keepNext/>
      <w:keepLines/>
      <w:spacing w:before="200" w:after="0" w:line="276" w:lineRule="auto"/>
      <w:outlineLvl w:val="1"/>
    </w:pPr>
    <w:rPr>
      <w:rFonts w:ascii="Cambria" w:eastAsia="Cambria" w:hAnsi="Cambria" w:cs="Cambria"/>
      <w:b/>
      <w:color w:val="4F81BD"/>
      <w:sz w:val="26"/>
      <w:szCs w:val="26"/>
    </w:rPr>
  </w:style>
  <w:style w:type="paragraph" w:styleId="Heading3">
    <w:name w:val="heading 3"/>
    <w:basedOn w:val="Normal1"/>
    <w:next w:val="Normal1"/>
    <w:rsid w:val="007A1D63"/>
    <w:pPr>
      <w:keepNext/>
      <w:keepLines/>
      <w:spacing w:before="280" w:after="80"/>
      <w:outlineLvl w:val="2"/>
    </w:pPr>
    <w:rPr>
      <w:b/>
      <w:sz w:val="28"/>
      <w:szCs w:val="28"/>
    </w:rPr>
  </w:style>
  <w:style w:type="paragraph" w:styleId="Heading4">
    <w:name w:val="heading 4"/>
    <w:basedOn w:val="Normal1"/>
    <w:next w:val="Normal1"/>
    <w:rsid w:val="007A1D63"/>
    <w:pPr>
      <w:keepNext/>
      <w:keepLines/>
      <w:spacing w:before="240" w:after="40"/>
      <w:outlineLvl w:val="3"/>
    </w:pPr>
    <w:rPr>
      <w:b/>
      <w:sz w:val="24"/>
      <w:szCs w:val="24"/>
    </w:rPr>
  </w:style>
  <w:style w:type="paragraph" w:styleId="Heading5">
    <w:name w:val="heading 5"/>
    <w:basedOn w:val="Normal1"/>
    <w:next w:val="Normal1"/>
    <w:rsid w:val="007A1D63"/>
    <w:pPr>
      <w:keepNext/>
      <w:keepLines/>
      <w:spacing w:before="220" w:after="40"/>
      <w:outlineLvl w:val="4"/>
    </w:pPr>
    <w:rPr>
      <w:b/>
    </w:rPr>
  </w:style>
  <w:style w:type="paragraph" w:styleId="Heading6">
    <w:name w:val="heading 6"/>
    <w:basedOn w:val="Normal1"/>
    <w:next w:val="Normal1"/>
    <w:rsid w:val="007A1D6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A1D63"/>
  </w:style>
  <w:style w:type="paragraph" w:styleId="Title">
    <w:name w:val="Title"/>
    <w:basedOn w:val="Normal1"/>
    <w:next w:val="Normal1"/>
    <w:link w:val="TitleChar"/>
    <w:uiPriority w:val="10"/>
    <w:qFormat/>
    <w:rsid w:val="007A1D63"/>
    <w:pPr>
      <w:keepNext/>
      <w:keepLines/>
      <w:spacing w:before="480" w:after="120"/>
    </w:pPr>
    <w:rPr>
      <w:b/>
      <w:sz w:val="72"/>
      <w:szCs w:val="72"/>
    </w:rPr>
  </w:style>
  <w:style w:type="paragraph" w:styleId="Subtitle">
    <w:name w:val="Subtitle"/>
    <w:basedOn w:val="Normal1"/>
    <w:next w:val="Normal1"/>
    <w:rsid w:val="007A1D63"/>
    <w:pPr>
      <w:keepNext/>
      <w:keepLines/>
      <w:spacing w:before="360" w:after="80"/>
    </w:pPr>
    <w:rPr>
      <w:rFonts w:ascii="Georgia" w:eastAsia="Georgia" w:hAnsi="Georgia" w:cs="Georgia"/>
      <w:i/>
      <w:color w:val="666666"/>
      <w:sz w:val="48"/>
      <w:szCs w:val="48"/>
    </w:rPr>
  </w:style>
  <w:style w:type="table" w:customStyle="1" w:styleId="a">
    <w:basedOn w:val="TableNormal"/>
    <w:rsid w:val="007A1D63"/>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7A1D63"/>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7A1D63"/>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7A1D63"/>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7A1D63"/>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7A1D63"/>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7A1D63"/>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7A1D63"/>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7A1D63"/>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7A1D63"/>
    <w:tblPr>
      <w:tblStyleRowBandSize w:val="1"/>
      <w:tblStyleColBandSize w:val="1"/>
      <w:tblInd w:w="0" w:type="dxa"/>
      <w:tblCellMar>
        <w:top w:w="100" w:type="dxa"/>
        <w:left w:w="100" w:type="dxa"/>
        <w:bottom w:w="100" w:type="dxa"/>
        <w:right w:w="100" w:type="dxa"/>
      </w:tblCellMar>
    </w:tblPr>
  </w:style>
  <w:style w:type="table" w:customStyle="1" w:styleId="a9">
    <w:basedOn w:val="TableNormal"/>
    <w:rsid w:val="007A1D63"/>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94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CAC"/>
    <w:rPr>
      <w:rFonts w:ascii="Tahoma" w:hAnsi="Tahoma" w:cs="Tahoma"/>
      <w:sz w:val="16"/>
      <w:szCs w:val="16"/>
    </w:rPr>
  </w:style>
  <w:style w:type="paragraph" w:styleId="CommentText">
    <w:name w:val="annotation text"/>
    <w:basedOn w:val="Normal"/>
    <w:link w:val="CommentTextChar"/>
    <w:uiPriority w:val="99"/>
    <w:semiHidden/>
    <w:unhideWhenUsed/>
    <w:rsid w:val="007B344E"/>
    <w:pPr>
      <w:widowControl w:val="0"/>
      <w:autoSpaceDE w:val="0"/>
      <w:autoSpaceDN w:val="0"/>
      <w:spacing w:after="0" w:line="240" w:lineRule="auto"/>
    </w:pPr>
    <w:rPr>
      <w:sz w:val="20"/>
      <w:szCs w:val="20"/>
      <w:lang w:bidi="en-US"/>
    </w:rPr>
  </w:style>
  <w:style w:type="character" w:customStyle="1" w:styleId="CommentTextChar">
    <w:name w:val="Comment Text Char"/>
    <w:basedOn w:val="DefaultParagraphFont"/>
    <w:link w:val="CommentText"/>
    <w:uiPriority w:val="99"/>
    <w:semiHidden/>
    <w:rsid w:val="007B344E"/>
    <w:rPr>
      <w:sz w:val="20"/>
      <w:szCs w:val="20"/>
      <w:lang w:bidi="en-US"/>
    </w:rPr>
  </w:style>
  <w:style w:type="character" w:customStyle="1" w:styleId="ListParagraphChar">
    <w:name w:val="List Paragraph Char"/>
    <w:aliases w:val="En tête 1 Char,Resume Title Char,Bullet List Char,FooterText Char,numbered Char,Paragraphe de liste1 Char,Bulletr List Paragraph Char,列出段落 Char,列出段落1 Char,List Paragraph2 Char,List Paragraph21 Char,Listeafsnit1 Char,Bullet list Char"/>
    <w:link w:val="ListParagraph"/>
    <w:uiPriority w:val="34"/>
    <w:qFormat/>
    <w:locked/>
    <w:rsid w:val="007B344E"/>
    <w:rPr>
      <w:lang w:bidi="en-US"/>
    </w:rPr>
  </w:style>
  <w:style w:type="paragraph" w:styleId="ListParagraph">
    <w:name w:val="List Paragraph"/>
    <w:aliases w:val="En tête 1,Resume Title,Bullet List,FooterText,numbered,Paragraphe de liste1,Bulletr List Paragraph,列出段落,列出段落1,List Paragraph2,List Paragraph21,Listeafsnit1,Parágrafo da Lista1,Bullet list,Párrafo de lista1,リスト段落1,List Paragraph11,Ha,new"/>
    <w:basedOn w:val="Normal"/>
    <w:link w:val="ListParagraphChar"/>
    <w:uiPriority w:val="34"/>
    <w:qFormat/>
    <w:rsid w:val="007B344E"/>
    <w:pPr>
      <w:widowControl w:val="0"/>
      <w:autoSpaceDE w:val="0"/>
      <w:autoSpaceDN w:val="0"/>
      <w:spacing w:after="0" w:line="240" w:lineRule="auto"/>
      <w:ind w:left="896" w:hanging="336"/>
      <w:jc w:val="both"/>
    </w:pPr>
    <w:rPr>
      <w:lang w:bidi="en-US"/>
    </w:rPr>
  </w:style>
  <w:style w:type="character" w:styleId="CommentReference">
    <w:name w:val="annotation reference"/>
    <w:basedOn w:val="DefaultParagraphFont"/>
    <w:uiPriority w:val="99"/>
    <w:semiHidden/>
    <w:unhideWhenUsed/>
    <w:rsid w:val="007B344E"/>
    <w:rPr>
      <w:sz w:val="16"/>
      <w:szCs w:val="16"/>
    </w:rPr>
  </w:style>
  <w:style w:type="table" w:customStyle="1" w:styleId="TableGrid">
    <w:name w:val="TableGrid"/>
    <w:rsid w:val="00394C8D"/>
    <w:pPr>
      <w:spacing w:after="0" w:line="240" w:lineRule="auto"/>
    </w:pPr>
    <w:rPr>
      <w:rFonts w:asciiTheme="minorHAnsi" w:eastAsiaTheme="minorEastAsia" w:hAnsiTheme="minorHAnsi" w:cstheme="minorBidi"/>
      <w:lang w:val="en-IN" w:eastAsia="en-IN"/>
    </w:rPr>
    <w:tblPr>
      <w:tblCellMar>
        <w:top w:w="0" w:type="dxa"/>
        <w:left w:w="0" w:type="dxa"/>
        <w:bottom w:w="0" w:type="dxa"/>
        <w:right w:w="0" w:type="dxa"/>
      </w:tblCellMar>
    </w:tblPr>
  </w:style>
  <w:style w:type="character" w:styleId="Hyperlink">
    <w:name w:val="Hyperlink"/>
    <w:basedOn w:val="DefaultParagraphFont"/>
    <w:uiPriority w:val="99"/>
    <w:unhideWhenUsed/>
    <w:rsid w:val="00A56B1C"/>
    <w:rPr>
      <w:color w:val="0000FF" w:themeColor="hyperlink"/>
      <w:u w:val="single"/>
    </w:rPr>
  </w:style>
  <w:style w:type="paragraph" w:styleId="NoSpacing">
    <w:name w:val="No Spacing"/>
    <w:uiPriority w:val="1"/>
    <w:qFormat/>
    <w:rsid w:val="00EE581F"/>
    <w:pPr>
      <w:spacing w:after="0" w:line="240" w:lineRule="auto"/>
    </w:pPr>
    <w:rPr>
      <w:rFonts w:eastAsia="Times New Roman"/>
    </w:rPr>
  </w:style>
  <w:style w:type="paragraph" w:customStyle="1" w:styleId="WW-Default1">
    <w:name w:val="WW-Default1"/>
    <w:rsid w:val="000A30B7"/>
    <w:pPr>
      <w:suppressAutoHyphens/>
      <w:autoSpaceDE w:val="0"/>
      <w:spacing w:after="0" w:line="240" w:lineRule="auto"/>
    </w:pPr>
    <w:rPr>
      <w:rFonts w:ascii="Tahoma" w:eastAsia="Times New Roman" w:hAnsi="Tahoma" w:cs="Tahoma"/>
      <w:color w:val="000000"/>
      <w:sz w:val="24"/>
      <w:szCs w:val="24"/>
      <w:lang w:val="en-IN" w:eastAsia="zh-CN"/>
    </w:rPr>
  </w:style>
  <w:style w:type="paragraph" w:customStyle="1" w:styleId="Style">
    <w:name w:val="Style"/>
    <w:rsid w:val="00987BB3"/>
    <w:pPr>
      <w:widowControl w:val="0"/>
      <w:autoSpaceDE w:val="0"/>
      <w:autoSpaceDN w:val="0"/>
      <w:adjustRightInd w:val="0"/>
      <w:spacing w:after="0" w:line="240" w:lineRule="auto"/>
    </w:pPr>
    <w:rPr>
      <w:rFonts w:ascii="Arial" w:eastAsia="Times New Roman" w:hAnsi="Arial" w:cs="Arial"/>
      <w:sz w:val="24"/>
      <w:szCs w:val="24"/>
      <w:lang w:val="en-IN" w:eastAsia="en-IN"/>
    </w:rPr>
  </w:style>
  <w:style w:type="paragraph" w:styleId="Header">
    <w:name w:val="header"/>
    <w:basedOn w:val="Normal"/>
    <w:link w:val="HeaderChar"/>
    <w:uiPriority w:val="99"/>
    <w:semiHidden/>
    <w:unhideWhenUsed/>
    <w:rsid w:val="00BD00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001E"/>
  </w:style>
  <w:style w:type="paragraph" w:styleId="Footer">
    <w:name w:val="footer"/>
    <w:basedOn w:val="Normal"/>
    <w:link w:val="FooterChar"/>
    <w:uiPriority w:val="99"/>
    <w:unhideWhenUsed/>
    <w:rsid w:val="00BD0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1E"/>
  </w:style>
  <w:style w:type="paragraph" w:customStyle="1" w:styleId="ListParagraph1">
    <w:name w:val="List Paragraph1"/>
    <w:basedOn w:val="Normal"/>
    <w:uiPriority w:val="34"/>
    <w:qFormat/>
    <w:rsid w:val="002A5B53"/>
    <w:pPr>
      <w:spacing w:after="200" w:line="276" w:lineRule="auto"/>
      <w:ind w:left="720"/>
      <w:contextualSpacing/>
      <w:jc w:val="both"/>
    </w:pPr>
    <w:rPr>
      <w:rFonts w:eastAsia="SimSun"/>
      <w:kern w:val="2"/>
      <w:sz w:val="21"/>
      <w:szCs w:val="20"/>
      <w:lang w:eastAsia="zh-CN"/>
    </w:rPr>
  </w:style>
  <w:style w:type="table" w:styleId="TableGrid0">
    <w:name w:val="Table Grid"/>
    <w:basedOn w:val="TableNormal"/>
    <w:uiPriority w:val="59"/>
    <w:rsid w:val="00C60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A4450E"/>
    <w:pPr>
      <w:widowControl/>
      <w:autoSpaceDE/>
      <w:autoSpaceDN/>
      <w:spacing w:after="160"/>
    </w:pPr>
    <w:rPr>
      <w:b/>
      <w:bCs/>
      <w:lang w:bidi="ar-SA"/>
    </w:rPr>
  </w:style>
  <w:style w:type="character" w:customStyle="1" w:styleId="CommentSubjectChar">
    <w:name w:val="Comment Subject Char"/>
    <w:basedOn w:val="CommentTextChar"/>
    <w:link w:val="CommentSubject"/>
    <w:uiPriority w:val="99"/>
    <w:semiHidden/>
    <w:rsid w:val="00A4450E"/>
    <w:rPr>
      <w:b/>
      <w:bCs/>
    </w:rPr>
  </w:style>
  <w:style w:type="paragraph" w:styleId="Caption">
    <w:name w:val="caption"/>
    <w:basedOn w:val="Normal"/>
    <w:next w:val="Normal"/>
    <w:uiPriority w:val="35"/>
    <w:unhideWhenUsed/>
    <w:qFormat/>
    <w:rsid w:val="00554FC8"/>
    <w:pPr>
      <w:spacing w:after="200" w:line="240" w:lineRule="auto"/>
    </w:pPr>
    <w:rPr>
      <w:b/>
      <w:bCs/>
      <w:color w:val="4F81BD" w:themeColor="accent1"/>
      <w:sz w:val="18"/>
      <w:szCs w:val="18"/>
    </w:rPr>
  </w:style>
  <w:style w:type="character" w:customStyle="1" w:styleId="TitleChar">
    <w:name w:val="Title Char"/>
    <w:basedOn w:val="DefaultParagraphFont"/>
    <w:link w:val="Title"/>
    <w:uiPriority w:val="10"/>
    <w:rsid w:val="005749C0"/>
    <w:rPr>
      <w:b/>
      <w:sz w:val="72"/>
      <w:szCs w:val="72"/>
    </w:rPr>
  </w:style>
  <w:style w:type="paragraph" w:styleId="BodyText">
    <w:name w:val="Body Text"/>
    <w:basedOn w:val="Normal"/>
    <w:link w:val="BodyTextChar"/>
    <w:uiPriority w:val="99"/>
    <w:rsid w:val="00C872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8722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943811">
      <w:bodyDiv w:val="1"/>
      <w:marLeft w:val="0"/>
      <w:marRight w:val="0"/>
      <w:marTop w:val="0"/>
      <w:marBottom w:val="0"/>
      <w:divBdr>
        <w:top w:val="none" w:sz="0" w:space="0" w:color="auto"/>
        <w:left w:val="none" w:sz="0" w:space="0" w:color="auto"/>
        <w:bottom w:val="none" w:sz="0" w:space="0" w:color="auto"/>
        <w:right w:val="none" w:sz="0" w:space="0" w:color="auto"/>
      </w:divBdr>
    </w:div>
    <w:div w:id="338000587">
      <w:bodyDiv w:val="1"/>
      <w:marLeft w:val="0"/>
      <w:marRight w:val="0"/>
      <w:marTop w:val="0"/>
      <w:marBottom w:val="0"/>
      <w:divBdr>
        <w:top w:val="none" w:sz="0" w:space="0" w:color="auto"/>
        <w:left w:val="none" w:sz="0" w:space="0" w:color="auto"/>
        <w:bottom w:val="none" w:sz="0" w:space="0" w:color="auto"/>
        <w:right w:val="none" w:sz="0" w:space="0" w:color="auto"/>
      </w:divBdr>
    </w:div>
    <w:div w:id="1113784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FEDindia.com"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fed-ind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fed-indi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804D-CFB8-449D-A4B9-44B6B8F9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27</Pages>
  <Words>8347</Words>
  <Characters>47583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Ramesh</dc:creator>
  <cp:lastModifiedBy>dineshbist</cp:lastModifiedBy>
  <cp:revision>200</cp:revision>
  <cp:lastPrinted>2023-10-30T05:48:00Z</cp:lastPrinted>
  <dcterms:created xsi:type="dcterms:W3CDTF">2020-10-09T10:55:00Z</dcterms:created>
  <dcterms:modified xsi:type="dcterms:W3CDTF">2023-10-30T12:49:00Z</dcterms:modified>
</cp:coreProperties>
</file>